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78" w:rsidRDefault="00446C78" w:rsidP="00446C78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:rsidR="004F16F8" w:rsidRPr="004F16F8" w:rsidRDefault="004F16F8" w:rsidP="004F16F8">
      <w:pPr>
        <w:jc w:val="center"/>
        <w:rPr>
          <w:rFonts w:ascii="Arial" w:hAnsi="Arial" w:cs="Arial"/>
          <w:b/>
        </w:rPr>
      </w:pPr>
      <w:r w:rsidRPr="004F16F8">
        <w:rPr>
          <w:rFonts w:ascii="Arial" w:hAnsi="Arial" w:cs="Arial"/>
          <w:b/>
        </w:rPr>
        <w:t>Progetto</w:t>
      </w:r>
      <w:r w:rsidRPr="004F16F8">
        <w:rPr>
          <w:rFonts w:ascii="Arial" w:hAnsi="Arial" w:cs="Arial"/>
          <w:b/>
        </w:rPr>
        <w:t xml:space="preserve"> di educazione all’ambiente e allo sviluppo sostenibile sulla tematica della “fast fashion”</w:t>
      </w:r>
    </w:p>
    <w:p w:rsidR="004F16F8" w:rsidRPr="004F16F8" w:rsidRDefault="004F16F8" w:rsidP="004F16F8">
      <w:pPr>
        <w:jc w:val="center"/>
        <w:rPr>
          <w:rFonts w:ascii="Arial" w:hAnsi="Arial" w:cs="Arial"/>
          <w:b/>
        </w:rPr>
      </w:pPr>
      <w:r w:rsidRPr="004F16F8">
        <w:rPr>
          <w:rFonts w:ascii="Arial" w:hAnsi="Arial" w:cs="Arial"/>
          <w:b/>
        </w:rPr>
        <w:t>finanziato dal Servizio SVASI della Regione Sardegna</w:t>
      </w:r>
    </w:p>
    <w:p w:rsidR="00946B54" w:rsidRDefault="00946B54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  <w:b/>
        </w:rPr>
      </w:pPr>
    </w:p>
    <w:p w:rsidR="004F16F8" w:rsidRPr="004F16F8" w:rsidRDefault="004F16F8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  <w:b/>
        </w:rPr>
      </w:pPr>
    </w:p>
    <w:p w:rsidR="004F16F8" w:rsidRDefault="004F16F8" w:rsidP="004F16F8">
      <w:pPr>
        <w:tabs>
          <w:tab w:val="left" w:pos="9540"/>
        </w:tabs>
        <w:spacing w:before="120" w:after="120" w:line="340" w:lineRule="exact"/>
        <w:jc w:val="center"/>
        <w:rPr>
          <w:rFonts w:ascii="Arial" w:hAnsi="Arial" w:cs="Arial"/>
          <w:b/>
          <w:sz w:val="32"/>
          <w:szCs w:val="22"/>
        </w:rPr>
      </w:pPr>
      <w:r w:rsidRPr="004F16F8">
        <w:rPr>
          <w:rFonts w:ascii="Arial" w:hAnsi="Arial" w:cs="Arial"/>
          <w:b/>
          <w:sz w:val="32"/>
          <w:szCs w:val="22"/>
        </w:rPr>
        <w:t>“TESSERE PER IL FUTURO</w:t>
      </w:r>
      <w:r w:rsidRPr="004F16F8">
        <w:rPr>
          <w:rFonts w:ascii="Arial" w:hAnsi="Arial" w:cs="Arial"/>
          <w:b/>
          <w:sz w:val="32"/>
          <w:szCs w:val="22"/>
        </w:rPr>
        <w:t>”</w:t>
      </w:r>
    </w:p>
    <w:p w:rsidR="004F16F8" w:rsidRPr="0053084F" w:rsidRDefault="004F16F8" w:rsidP="004F16F8">
      <w:pPr>
        <w:tabs>
          <w:tab w:val="left" w:pos="9540"/>
        </w:tabs>
        <w:spacing w:before="120" w:after="120" w:line="340" w:lineRule="exact"/>
        <w:jc w:val="center"/>
        <w:rPr>
          <w:rFonts w:ascii="Arial" w:hAnsi="Arial" w:cs="Arial"/>
          <w:sz w:val="28"/>
          <w:szCs w:val="22"/>
        </w:rPr>
      </w:pPr>
    </w:p>
    <w:p w:rsidR="004F16F8" w:rsidRDefault="00CC6043" w:rsidP="004F16F8">
      <w:pPr>
        <w:tabs>
          <w:tab w:val="left" w:pos="9540"/>
        </w:tabs>
        <w:spacing w:before="120" w:after="120" w:line="24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coordinato</w:t>
      </w:r>
      <w:r w:rsidR="004F16F8" w:rsidRPr="004F16F8">
        <w:rPr>
          <w:rFonts w:ascii="Arial" w:hAnsi="Arial" w:cs="Arial"/>
          <w:sz w:val="22"/>
          <w:szCs w:val="22"/>
        </w:rPr>
        <w:t xml:space="preserve"> dal CEAS Porto </w:t>
      </w:r>
      <w:r w:rsidR="004F16F8">
        <w:rPr>
          <w:rFonts w:ascii="Arial" w:hAnsi="Arial" w:cs="Arial"/>
          <w:sz w:val="22"/>
          <w:szCs w:val="22"/>
        </w:rPr>
        <w:t>Conte</w:t>
      </w:r>
    </w:p>
    <w:p w:rsidR="004F16F8" w:rsidRDefault="004F16F8" w:rsidP="004F16F8">
      <w:pPr>
        <w:tabs>
          <w:tab w:val="left" w:pos="9540"/>
        </w:tabs>
        <w:spacing w:before="120" w:after="120" w:line="240" w:lineRule="exact"/>
        <w:jc w:val="center"/>
        <w:rPr>
          <w:rFonts w:ascii="Arial" w:hAnsi="Arial" w:cs="Arial"/>
          <w:sz w:val="22"/>
          <w:szCs w:val="22"/>
        </w:rPr>
      </w:pPr>
      <w:r w:rsidRPr="004F16F8">
        <w:rPr>
          <w:rFonts w:ascii="Arial" w:hAnsi="Arial" w:cs="Arial"/>
          <w:sz w:val="22"/>
          <w:szCs w:val="22"/>
        </w:rPr>
        <w:t>Centro di Educazione all’Amb</w:t>
      </w:r>
      <w:r>
        <w:rPr>
          <w:rFonts w:ascii="Arial" w:hAnsi="Arial" w:cs="Arial"/>
          <w:sz w:val="22"/>
          <w:szCs w:val="22"/>
        </w:rPr>
        <w:t>iente e alla Sostenibilità</w:t>
      </w:r>
    </w:p>
    <w:p w:rsidR="004F16F8" w:rsidRPr="004F16F8" w:rsidRDefault="004F16F8" w:rsidP="004F16F8">
      <w:pPr>
        <w:tabs>
          <w:tab w:val="left" w:pos="9540"/>
        </w:tabs>
        <w:spacing w:before="120" w:after="120" w:line="240" w:lineRule="exact"/>
        <w:jc w:val="center"/>
        <w:rPr>
          <w:rFonts w:ascii="Arial" w:hAnsi="Arial" w:cs="Arial"/>
          <w:sz w:val="18"/>
        </w:rPr>
      </w:pPr>
      <w:r w:rsidRPr="004F16F8">
        <w:rPr>
          <w:rFonts w:ascii="Arial" w:hAnsi="Arial" w:cs="Arial"/>
          <w:sz w:val="22"/>
          <w:szCs w:val="22"/>
        </w:rPr>
        <w:t>del Parco di Porto Conte e dell’</w:t>
      </w:r>
      <w:r>
        <w:rPr>
          <w:rFonts w:ascii="Arial" w:hAnsi="Arial" w:cs="Arial"/>
          <w:sz w:val="22"/>
          <w:szCs w:val="22"/>
        </w:rPr>
        <w:t>AMP Capo Caccia Isola Piana</w:t>
      </w:r>
    </w:p>
    <w:p w:rsidR="00946B54" w:rsidRPr="004F16F8" w:rsidRDefault="00946B54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  <w:b/>
          <w:sz w:val="18"/>
        </w:rPr>
      </w:pPr>
    </w:p>
    <w:p w:rsidR="00946B54" w:rsidRDefault="00946B54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</w:rPr>
      </w:pPr>
      <w:r w:rsidRPr="002061D0">
        <w:rPr>
          <w:rFonts w:ascii="Arial" w:hAnsi="Arial" w:cs="Arial"/>
          <w:b/>
        </w:rPr>
        <w:t>“TESSERE PER IL FUTURO”</w:t>
      </w:r>
      <w:r>
        <w:rPr>
          <w:rFonts w:ascii="Arial" w:hAnsi="Arial" w:cs="Arial"/>
        </w:rPr>
        <w:t xml:space="preserve"> mira a</w:t>
      </w:r>
      <w:r w:rsidRPr="009904D7">
        <w:rPr>
          <w:rFonts w:ascii="Arial" w:hAnsi="Arial" w:cs="Arial"/>
        </w:rPr>
        <w:t xml:space="preserve"> promuovere un nuovo modello di consumo, più equo e sostenibile, che tuteli l’ambiente, i diritti e il lavoro</w:t>
      </w:r>
      <w:r>
        <w:rPr>
          <w:rFonts w:ascii="Arial" w:hAnsi="Arial" w:cs="Arial"/>
        </w:rPr>
        <w:t xml:space="preserve">, con particolare riferimento alla “fast fashion”, la moda veloce, “usa e getta”, tanto diffusa e discussa, di cui non tutti conoscono i “lati oscuri”. La fast fashion è un fenomeno complesso: da una parte sembra rendere </w:t>
      </w:r>
      <w:r w:rsidRPr="00BF1387">
        <w:rPr>
          <w:rFonts w:ascii="Arial" w:hAnsi="Arial" w:cs="Arial"/>
        </w:rPr>
        <w:t xml:space="preserve">la moda più democratica e accessibile, </w:t>
      </w:r>
      <w:r>
        <w:rPr>
          <w:rFonts w:ascii="Arial" w:hAnsi="Arial" w:cs="Arial"/>
        </w:rPr>
        <w:t xml:space="preserve">dall’altra genera </w:t>
      </w:r>
      <w:r w:rsidRPr="00BF1387">
        <w:rPr>
          <w:rFonts w:ascii="Arial" w:hAnsi="Arial" w:cs="Arial"/>
        </w:rPr>
        <w:t xml:space="preserve">inquinamento, spreco, emissioni </w:t>
      </w:r>
      <w:r>
        <w:rPr>
          <w:rFonts w:ascii="Arial" w:hAnsi="Arial" w:cs="Arial"/>
        </w:rPr>
        <w:t>climalteranti</w:t>
      </w:r>
      <w:r w:rsidRPr="00BF1387">
        <w:rPr>
          <w:rFonts w:ascii="Arial" w:hAnsi="Arial" w:cs="Arial"/>
        </w:rPr>
        <w:t xml:space="preserve">, sfruttamento del lavoro </w:t>
      </w:r>
      <w:r>
        <w:rPr>
          <w:rFonts w:ascii="Arial" w:hAnsi="Arial" w:cs="Arial"/>
        </w:rPr>
        <w:t xml:space="preserve">e tonnellate di rifiuti tessili. Un modello lineare che </w:t>
      </w:r>
      <w:r w:rsidRPr="00664CED">
        <w:rPr>
          <w:rFonts w:ascii="Arial" w:hAnsi="Arial" w:cs="Arial"/>
        </w:rPr>
        <w:t>produ</w:t>
      </w:r>
      <w:r>
        <w:rPr>
          <w:rFonts w:ascii="Arial" w:hAnsi="Arial" w:cs="Arial"/>
        </w:rPr>
        <w:t xml:space="preserve">ce, </w:t>
      </w:r>
      <w:r w:rsidRPr="00664CED">
        <w:rPr>
          <w:rFonts w:ascii="Arial" w:hAnsi="Arial" w:cs="Arial"/>
        </w:rPr>
        <w:t>consum</w:t>
      </w:r>
      <w:r>
        <w:rPr>
          <w:rFonts w:ascii="Arial" w:hAnsi="Arial" w:cs="Arial"/>
        </w:rPr>
        <w:t>a</w:t>
      </w:r>
      <w:r w:rsidRPr="00664CED">
        <w:rPr>
          <w:rFonts w:ascii="Arial" w:hAnsi="Arial" w:cs="Arial"/>
        </w:rPr>
        <w:t xml:space="preserve"> e smalti</w:t>
      </w:r>
      <w:r>
        <w:rPr>
          <w:rFonts w:ascii="Arial" w:hAnsi="Arial" w:cs="Arial"/>
        </w:rPr>
        <w:t>sce</w:t>
      </w:r>
      <w:r w:rsidRPr="00664CED">
        <w:rPr>
          <w:rFonts w:ascii="Arial" w:hAnsi="Arial" w:cs="Arial"/>
        </w:rPr>
        <w:t xml:space="preserve">, con </w:t>
      </w:r>
      <w:r>
        <w:rPr>
          <w:rFonts w:ascii="Arial" w:hAnsi="Arial" w:cs="Arial"/>
        </w:rPr>
        <w:t>enorme</w:t>
      </w:r>
      <w:r w:rsidRPr="00664CED">
        <w:rPr>
          <w:rFonts w:ascii="Arial" w:hAnsi="Arial" w:cs="Arial"/>
        </w:rPr>
        <w:t xml:space="preserve"> accumulo di rifiuti tessili e un </w:t>
      </w:r>
      <w:r>
        <w:rPr>
          <w:rFonts w:ascii="Arial" w:hAnsi="Arial" w:cs="Arial"/>
        </w:rPr>
        <w:t>grande</w:t>
      </w:r>
      <w:r w:rsidRPr="00664CED">
        <w:rPr>
          <w:rFonts w:ascii="Arial" w:hAnsi="Arial" w:cs="Arial"/>
        </w:rPr>
        <w:t xml:space="preserve"> consumo di risorse</w:t>
      </w:r>
      <w:r>
        <w:rPr>
          <w:rFonts w:ascii="Arial" w:hAnsi="Arial" w:cs="Arial"/>
        </w:rPr>
        <w:t xml:space="preserve">, che deve essere contrastato, come sostiene la “Strategia dell’UE per i prodotti tessili sostenibili e circolari”. A tal proposito è fondamentale </w:t>
      </w:r>
      <w:r w:rsidRPr="0070360A">
        <w:rPr>
          <w:rFonts w:ascii="Arial" w:hAnsi="Arial" w:cs="Arial"/>
        </w:rPr>
        <w:t>sensibilizzare i consumatori e facilitare scelte consapevoli</w:t>
      </w:r>
      <w:r>
        <w:rPr>
          <w:rFonts w:ascii="Arial" w:hAnsi="Arial" w:cs="Arial"/>
        </w:rPr>
        <w:t xml:space="preserve"> correttamente inquadrate entro obiettivi più generali di sostenibilità ambientale e azioni concrete orientate alla “salute” del nostro pianeta. Per questo è necessario partire dalla conoscenza della filiera tessile e della moda, delle caratteristiche e della qualità dei capi di abbigliamento, capire che ci sono alternative concrete, </w:t>
      </w:r>
      <w:r w:rsidRPr="00635DBE">
        <w:rPr>
          <w:rFonts w:ascii="Arial" w:hAnsi="Arial" w:cs="Arial"/>
        </w:rPr>
        <w:t>soluzioni possibili per un modello di produzione e consumo diversi sia a livello locale che globale</w:t>
      </w:r>
      <w:r>
        <w:rPr>
          <w:rFonts w:ascii="Arial" w:hAnsi="Arial" w:cs="Arial"/>
        </w:rPr>
        <w:t xml:space="preserve"> e tali da ridurre in modo significativo gli impatti negativi sull’ambiente. </w:t>
      </w:r>
    </w:p>
    <w:p w:rsidR="00946B54" w:rsidRPr="00136591" w:rsidRDefault="00CC6043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TESSERE PER IL FUTURO si pone </w:t>
      </w:r>
      <w:r w:rsidR="00946B54">
        <w:rPr>
          <w:rFonts w:ascii="Arial" w:hAnsi="Arial" w:cs="Arial"/>
        </w:rPr>
        <w:t xml:space="preserve">i seguenti obiettivi: sensibilizzare </w:t>
      </w:r>
      <w:r w:rsidR="00946B54" w:rsidRPr="00D7655E">
        <w:rPr>
          <w:rFonts w:ascii="Arial" w:hAnsi="Arial" w:cs="Arial"/>
        </w:rPr>
        <w:t>sui gravi impatti ambientali, etici e sociali legati alla produzione e al consumo</w:t>
      </w:r>
      <w:r w:rsidR="00946B54">
        <w:rPr>
          <w:rFonts w:ascii="Arial" w:hAnsi="Arial" w:cs="Arial"/>
        </w:rPr>
        <w:t xml:space="preserve"> “usa-e-getta”; c</w:t>
      </w:r>
      <w:r w:rsidR="00946B54" w:rsidRPr="00D7655E">
        <w:rPr>
          <w:rFonts w:ascii="Arial" w:hAnsi="Arial" w:cs="Arial"/>
        </w:rPr>
        <w:t xml:space="preserve">omprendere </w:t>
      </w:r>
      <w:r w:rsidR="00946B54">
        <w:rPr>
          <w:rFonts w:ascii="Arial" w:hAnsi="Arial" w:cs="Arial"/>
        </w:rPr>
        <w:t xml:space="preserve">come la fast fashion, </w:t>
      </w:r>
      <w:r w:rsidR="00946B54" w:rsidRPr="00D7655E">
        <w:rPr>
          <w:rFonts w:ascii="Arial" w:hAnsi="Arial" w:cs="Arial"/>
        </w:rPr>
        <w:t>la produzione di abbigliamento a basso costo influisce sull'inquinamento, lo spreco di risorse, e l'aumento dei rifiu</w:t>
      </w:r>
      <w:r w:rsidR="00946B54">
        <w:rPr>
          <w:rFonts w:ascii="Arial" w:hAnsi="Arial" w:cs="Arial"/>
        </w:rPr>
        <w:t xml:space="preserve">ti; </w:t>
      </w:r>
      <w:r w:rsidR="00946B54" w:rsidRPr="00D7655E">
        <w:rPr>
          <w:rFonts w:ascii="Arial" w:hAnsi="Arial" w:cs="Arial"/>
        </w:rPr>
        <w:t>incoraggiare il recupero, il riuso e il riciclo di</w:t>
      </w:r>
      <w:r w:rsidR="00946B54">
        <w:rPr>
          <w:rFonts w:ascii="Arial" w:hAnsi="Arial" w:cs="Arial"/>
        </w:rPr>
        <w:t xml:space="preserve"> indumenti, oggetti e materiali, s</w:t>
      </w:r>
      <w:r w:rsidR="00946B54" w:rsidRPr="00D7655E">
        <w:rPr>
          <w:rFonts w:ascii="Arial" w:hAnsi="Arial" w:cs="Arial"/>
        </w:rPr>
        <w:t>viluppare un pensiero critico sulle proprie abitudini di consumo</w:t>
      </w:r>
      <w:r w:rsidR="00946B54">
        <w:rPr>
          <w:rFonts w:ascii="Arial" w:hAnsi="Arial" w:cs="Arial"/>
        </w:rPr>
        <w:t>; c</w:t>
      </w:r>
      <w:r w:rsidR="00946B54" w:rsidRPr="00D7655E">
        <w:rPr>
          <w:rFonts w:ascii="Arial" w:hAnsi="Arial" w:cs="Arial"/>
        </w:rPr>
        <w:t>ontribuire alla riduzione di spr</w:t>
      </w:r>
      <w:r w:rsidR="00946B54">
        <w:rPr>
          <w:rFonts w:ascii="Arial" w:hAnsi="Arial" w:cs="Arial"/>
        </w:rPr>
        <w:t>echi e consumi di nuove risorse,</w:t>
      </w:r>
    </w:p>
    <w:p w:rsidR="00946B54" w:rsidRDefault="00946B54" w:rsidP="00946B54">
      <w:pPr>
        <w:tabs>
          <w:tab w:val="left" w:pos="9540"/>
        </w:tabs>
        <w:spacing w:before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TESSERE PER IL FUTURO </w:t>
      </w:r>
      <w:r w:rsidRPr="00136591">
        <w:rPr>
          <w:rFonts w:ascii="Arial" w:hAnsi="Arial" w:cs="Arial"/>
        </w:rPr>
        <w:t xml:space="preserve">che coinvolge cittadini, studenti, insegnanti, associazioni, amministratori, </w:t>
      </w:r>
      <w:r>
        <w:rPr>
          <w:rFonts w:ascii="Arial" w:hAnsi="Arial" w:cs="Arial"/>
        </w:rPr>
        <w:t>imprese</w:t>
      </w:r>
      <w:r w:rsidRPr="00136591">
        <w:rPr>
          <w:rFonts w:ascii="Arial" w:hAnsi="Arial" w:cs="Arial"/>
        </w:rPr>
        <w:t xml:space="preserve">, è articolato </w:t>
      </w:r>
      <w:r>
        <w:rPr>
          <w:rFonts w:ascii="Arial" w:hAnsi="Arial" w:cs="Arial"/>
        </w:rPr>
        <w:t>in tre fasi: la Fase 1, preliminare</w:t>
      </w:r>
      <w:r w:rsidRPr="00635DBE">
        <w:rPr>
          <w:rFonts w:ascii="Arial" w:hAnsi="Arial" w:cs="Arial"/>
        </w:rPr>
        <w:t xml:space="preserve"> alla realizzazione delle successive, è finalizzata alla costituzione e attivazione di un Gruppo di Progetto (</w:t>
      </w:r>
      <w:proofErr w:type="spellStart"/>
      <w:r w:rsidRPr="00635DBE">
        <w:rPr>
          <w:rFonts w:ascii="Arial" w:hAnsi="Arial" w:cs="Arial"/>
        </w:rPr>
        <w:t>GdP</w:t>
      </w:r>
      <w:proofErr w:type="spellEnd"/>
      <w:r w:rsidRPr="00635DBE">
        <w:rPr>
          <w:rFonts w:ascii="Arial" w:hAnsi="Arial" w:cs="Arial"/>
        </w:rPr>
        <w:t>) che coordini e integri le azioni previ</w:t>
      </w:r>
      <w:r>
        <w:rPr>
          <w:rFonts w:ascii="Arial" w:hAnsi="Arial" w:cs="Arial"/>
        </w:rPr>
        <w:t xml:space="preserve">ste. La Fase 2 rappresenta la fase operativa del progetto e comprende </w:t>
      </w:r>
      <w:r w:rsidRPr="008E649A">
        <w:rPr>
          <w:rFonts w:ascii="Arial" w:hAnsi="Arial" w:cs="Arial"/>
        </w:rPr>
        <w:t xml:space="preserve">percorsi interdisciplinari e partecipativi di educazione ambientale, </w:t>
      </w:r>
      <w:r>
        <w:rPr>
          <w:rFonts w:ascii="Arial" w:hAnsi="Arial" w:cs="Arial"/>
        </w:rPr>
        <w:t xml:space="preserve">attività </w:t>
      </w:r>
      <w:r w:rsidRPr="008E649A">
        <w:rPr>
          <w:rFonts w:ascii="Arial" w:hAnsi="Arial" w:cs="Arial"/>
        </w:rPr>
        <w:t xml:space="preserve">formative, laboratori </w:t>
      </w:r>
      <w:r>
        <w:rPr>
          <w:rFonts w:ascii="Arial" w:hAnsi="Arial" w:cs="Arial"/>
        </w:rPr>
        <w:t>esperienziali</w:t>
      </w:r>
      <w:r w:rsidRPr="008E649A">
        <w:rPr>
          <w:rFonts w:ascii="Arial" w:hAnsi="Arial" w:cs="Arial"/>
        </w:rPr>
        <w:t>, sedute pubbliche.</w:t>
      </w:r>
      <w:r>
        <w:rPr>
          <w:rFonts w:ascii="Arial" w:hAnsi="Arial" w:cs="Arial"/>
        </w:rPr>
        <w:t xml:space="preserve"> La Fase 3 è dedicata a </w:t>
      </w:r>
      <w:r w:rsidRPr="008E649A">
        <w:rPr>
          <w:rFonts w:ascii="Arial" w:hAnsi="Arial" w:cs="Arial"/>
        </w:rPr>
        <w:t>pubblicizzare e valorizzare l’esperienza</w:t>
      </w:r>
      <w:r>
        <w:rPr>
          <w:rFonts w:ascii="Arial" w:hAnsi="Arial" w:cs="Arial"/>
        </w:rPr>
        <w:t xml:space="preserve"> fatta, </w:t>
      </w:r>
      <w:r w:rsidRPr="008E649A">
        <w:rPr>
          <w:rFonts w:ascii="Arial" w:hAnsi="Arial" w:cs="Arial"/>
        </w:rPr>
        <w:t>trasmetterne i contenuti, le metodologie, il percorso e i risultati e diffondere buone pratiche a livello</w:t>
      </w:r>
      <w:r>
        <w:rPr>
          <w:rFonts w:ascii="Arial" w:hAnsi="Arial" w:cs="Arial"/>
        </w:rPr>
        <w:t xml:space="preserve"> </w:t>
      </w:r>
      <w:r w:rsidRPr="008E649A">
        <w:rPr>
          <w:rFonts w:ascii="Arial" w:hAnsi="Arial" w:cs="Arial"/>
        </w:rPr>
        <w:t xml:space="preserve">locale </w:t>
      </w:r>
      <w:r>
        <w:rPr>
          <w:rFonts w:ascii="Arial" w:hAnsi="Arial" w:cs="Arial"/>
        </w:rPr>
        <w:t xml:space="preserve">e regionale </w:t>
      </w:r>
      <w:r w:rsidRPr="008E649A">
        <w:rPr>
          <w:rFonts w:ascii="Arial" w:hAnsi="Arial" w:cs="Arial"/>
        </w:rPr>
        <w:t xml:space="preserve">con l’obiettivo di una </w:t>
      </w:r>
      <w:r>
        <w:rPr>
          <w:rFonts w:ascii="Arial" w:hAnsi="Arial" w:cs="Arial"/>
        </w:rPr>
        <w:t>divulgazi</w:t>
      </w:r>
      <w:r w:rsidRPr="008E649A">
        <w:rPr>
          <w:rFonts w:ascii="Arial" w:hAnsi="Arial" w:cs="Arial"/>
        </w:rPr>
        <w:t xml:space="preserve">one </w:t>
      </w:r>
      <w:r w:rsidRPr="0020221E">
        <w:rPr>
          <w:rFonts w:ascii="Arial" w:hAnsi="Arial" w:cs="Arial"/>
        </w:rPr>
        <w:t>generalizzata di atteggiamenti e comportamenti positivi verso nuovi</w:t>
      </w:r>
      <w:r>
        <w:rPr>
          <w:rFonts w:ascii="Arial" w:hAnsi="Arial" w:cs="Arial"/>
        </w:rPr>
        <w:t xml:space="preserve"> </w:t>
      </w:r>
      <w:r w:rsidRPr="0020221E">
        <w:rPr>
          <w:rFonts w:ascii="Arial" w:hAnsi="Arial" w:cs="Arial"/>
        </w:rPr>
        <w:t>stili di vita</w:t>
      </w:r>
      <w:r>
        <w:rPr>
          <w:rFonts w:ascii="Arial" w:hAnsi="Arial" w:cs="Arial"/>
        </w:rPr>
        <w:t>.</w:t>
      </w:r>
    </w:p>
    <w:p w:rsidR="00946B54" w:rsidRDefault="00946B54">
      <w:pPr>
        <w:spacing w:after="200"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:rsidR="00946B54" w:rsidRDefault="00946B54" w:rsidP="00946B54">
      <w:pPr>
        <w:spacing w:before="120" w:line="288" w:lineRule="auto"/>
        <w:ind w:left="567"/>
        <w:jc w:val="both"/>
        <w:rPr>
          <w:rFonts w:ascii="Arial" w:hAnsi="Arial" w:cs="Arial"/>
          <w:b/>
          <w:i/>
        </w:rPr>
      </w:pPr>
    </w:p>
    <w:p w:rsidR="00946B54" w:rsidRPr="00C81082" w:rsidRDefault="00946B54" w:rsidP="00946B54">
      <w:pPr>
        <w:spacing w:before="120" w:line="288" w:lineRule="auto"/>
        <w:ind w:left="567"/>
        <w:jc w:val="both"/>
        <w:rPr>
          <w:rFonts w:ascii="Arial" w:hAnsi="Arial" w:cs="Arial"/>
        </w:rPr>
      </w:pPr>
      <w:r w:rsidRPr="00C81082">
        <w:rPr>
          <w:rFonts w:ascii="Arial" w:hAnsi="Arial" w:cs="Arial"/>
          <w:b/>
          <w:i/>
        </w:rPr>
        <w:t>TESSERE PER IL FUTURO</w:t>
      </w:r>
      <w:r w:rsidRPr="00C81082">
        <w:rPr>
          <w:rFonts w:ascii="Arial" w:hAnsi="Arial" w:cs="Arial"/>
        </w:rPr>
        <w:t xml:space="preserve"> è articolato in </w:t>
      </w:r>
      <w:r>
        <w:rPr>
          <w:rFonts w:ascii="Arial" w:hAnsi="Arial" w:cs="Arial"/>
        </w:rPr>
        <w:t>tre fasi</w:t>
      </w:r>
      <w:r w:rsidRPr="00C81082">
        <w:rPr>
          <w:rFonts w:ascii="Arial" w:hAnsi="Arial" w:cs="Arial"/>
        </w:rPr>
        <w:t>:</w:t>
      </w:r>
    </w:p>
    <w:p w:rsidR="00946B54" w:rsidRDefault="00946B54" w:rsidP="00946B54">
      <w:pPr>
        <w:spacing w:before="120" w:line="288" w:lineRule="auto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FASE 1 – Attivazione Gruppo di Progetto</w:t>
      </w:r>
    </w:p>
    <w:p w:rsidR="00946B54" w:rsidRPr="002F48C6" w:rsidRDefault="00946B54" w:rsidP="00946B54">
      <w:pPr>
        <w:pStyle w:val="Paragrafoelenco"/>
        <w:widowControl w:val="0"/>
        <w:suppressAutoHyphens/>
        <w:spacing w:line="240" w:lineRule="atLeast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2F48C6">
        <w:rPr>
          <w:rFonts w:ascii="Arial" w:hAnsi="Arial" w:cs="Arial"/>
          <w:sz w:val="20"/>
          <w:szCs w:val="20"/>
        </w:rPr>
        <w:t>Questa fase preliminare è propedeutica alla realizzazione delle fasi successive, in quanto finalizzata alla costituzione e attivazione di un Gruppo di Progetto che coordini e integri le azioni previste.</w:t>
      </w:r>
    </w:p>
    <w:p w:rsidR="00946B54" w:rsidRPr="001C4CAB" w:rsidRDefault="00946B54" w:rsidP="00946B54">
      <w:pPr>
        <w:pStyle w:val="Paragrafoelenco"/>
        <w:widowControl w:val="0"/>
        <w:suppressAutoHyphens/>
        <w:spacing w:line="240" w:lineRule="atLeast"/>
        <w:ind w:left="567"/>
        <w:contextualSpacing w:val="0"/>
        <w:jc w:val="both"/>
        <w:rPr>
          <w:rFonts w:ascii="Arial" w:hAnsi="Arial" w:cs="Arial"/>
          <w:sz w:val="14"/>
          <w:szCs w:val="20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7702"/>
      </w:tblGrid>
      <w:tr w:rsidR="00946B54" w:rsidRPr="00C14692" w:rsidTr="004F5FBF">
        <w:tc>
          <w:tcPr>
            <w:tcW w:w="8887" w:type="dxa"/>
            <w:gridSpan w:val="2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eastAsia="Arial" w:hAnsi="Arial" w:cs="Arial"/>
                <w:iCs/>
                <w:lang w:eastAsia="ar-SA"/>
              </w:rPr>
            </w:pPr>
            <w:r w:rsidRPr="00C81082">
              <w:rPr>
                <w:rFonts w:ascii="Arial" w:hAnsi="Arial" w:cs="Arial"/>
                <w:b/>
              </w:rPr>
              <w:t>Azione 1 - Gruppo di Progetto</w:t>
            </w:r>
            <w:r>
              <w:rPr>
                <w:rFonts w:ascii="Arial" w:hAnsi="Arial" w:cs="Arial"/>
                <w:b/>
              </w:rPr>
              <w:t xml:space="preserve"> - Rendicontazione</w:t>
            </w:r>
          </w:p>
        </w:tc>
      </w:tr>
      <w:tr w:rsidR="00946B54" w:rsidRPr="00C14692" w:rsidTr="004F5FBF">
        <w:tc>
          <w:tcPr>
            <w:tcW w:w="1185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>Descrizione azione</w:t>
            </w:r>
          </w:p>
        </w:tc>
        <w:tc>
          <w:tcPr>
            <w:tcW w:w="7702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eastAsia="Arial" w:hAnsi="Arial" w:cs="Arial"/>
                <w:iCs/>
                <w:lang w:eastAsia="ar-SA"/>
              </w:rPr>
              <w:t>Attivazione del Gruppo di Progetto (</w:t>
            </w:r>
            <w:proofErr w:type="spellStart"/>
            <w:r>
              <w:rPr>
                <w:rFonts w:ascii="Arial" w:hAnsi="Arial" w:cs="Arial"/>
                <w:szCs w:val="18"/>
                <w:lang w:eastAsia="ar-SA"/>
              </w:rPr>
              <w:t>GdP</w:t>
            </w:r>
            <w:proofErr w:type="spellEnd"/>
            <w:r>
              <w:rPr>
                <w:rFonts w:ascii="Arial" w:hAnsi="Arial" w:cs="Arial"/>
                <w:szCs w:val="18"/>
                <w:lang w:eastAsia="ar-SA"/>
              </w:rPr>
              <w:t xml:space="preserve">) </w:t>
            </w:r>
            <w:r w:rsidRPr="002F48C6">
              <w:rPr>
                <w:rFonts w:ascii="Arial" w:hAnsi="Arial" w:cs="Arial"/>
                <w:szCs w:val="18"/>
                <w:lang w:eastAsia="ar-SA"/>
              </w:rPr>
              <w:t>presso il CEAS del Parco di Porto Conte</w:t>
            </w:r>
            <w:r>
              <w:rPr>
                <w:rFonts w:ascii="Arial" w:hAnsi="Arial" w:cs="Arial"/>
                <w:szCs w:val="18"/>
                <w:lang w:eastAsia="ar-SA"/>
              </w:rPr>
              <w:t>,</w:t>
            </w:r>
            <w:r w:rsidRPr="002F48C6">
              <w:rPr>
                <w:rFonts w:ascii="Arial" w:hAnsi="Arial" w:cs="Arial"/>
                <w:szCs w:val="18"/>
                <w:lang w:eastAsia="ar-SA"/>
              </w:rPr>
              <w:t xml:space="preserve"> 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>costituito da un responsabile del progetto</w:t>
            </w:r>
            <w:r>
              <w:rPr>
                <w:rFonts w:ascii="Arial" w:hAnsi="Arial" w:cs="Arial"/>
                <w:szCs w:val="18"/>
                <w:lang w:eastAsia="ar-SA"/>
              </w:rPr>
              <w:t>, un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 operator</w:t>
            </w:r>
            <w:r>
              <w:rPr>
                <w:rFonts w:ascii="Arial" w:hAnsi="Arial" w:cs="Arial"/>
                <w:szCs w:val="18"/>
                <w:lang w:eastAsia="ar-SA"/>
              </w:rPr>
              <w:t>e di e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>ducazione ambientale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 e un referente del servizio di assistenza esterna; 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per la sua attività utilizzerà appositi spazi operativi e attrezzature </w:t>
            </w:r>
            <w:r>
              <w:rPr>
                <w:rFonts w:ascii="Arial" w:hAnsi="Arial" w:cs="Arial"/>
                <w:szCs w:val="18"/>
                <w:lang w:eastAsia="ar-SA"/>
              </w:rPr>
              <w:t>messe a disposizione dal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CEAS del 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>Parco.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 Il </w:t>
            </w:r>
            <w:proofErr w:type="spellStart"/>
            <w:r>
              <w:rPr>
                <w:rFonts w:ascii="Arial" w:hAnsi="Arial" w:cs="Arial"/>
                <w:szCs w:val="18"/>
                <w:lang w:eastAsia="ar-SA"/>
              </w:rPr>
              <w:t>GdP</w:t>
            </w:r>
            <w:proofErr w:type="spellEnd"/>
            <w:r>
              <w:rPr>
                <w:rFonts w:ascii="Arial" w:hAnsi="Arial" w:cs="Arial"/>
                <w:szCs w:val="18"/>
                <w:lang w:eastAsia="ar-SA"/>
              </w:rPr>
              <w:t xml:space="preserve"> si occuperà anche della rendicontazione del progetto.</w:t>
            </w:r>
          </w:p>
        </w:tc>
      </w:tr>
      <w:tr w:rsidR="00946B54" w:rsidRPr="00C14692" w:rsidTr="004F5FBF">
        <w:tc>
          <w:tcPr>
            <w:tcW w:w="1185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Obiettivi specifici</w:t>
            </w:r>
          </w:p>
        </w:tc>
        <w:tc>
          <w:tcPr>
            <w:tcW w:w="7702" w:type="dxa"/>
          </w:tcPr>
          <w:p w:rsidR="00946B54" w:rsidRDefault="00946B54" w:rsidP="00946B54">
            <w:pPr>
              <w:widowControl w:val="0"/>
              <w:numPr>
                <w:ilvl w:val="0"/>
                <w:numId w:val="2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contatti con i partner, con i dirigenti e le associazioni e le imprese coinvolte;</w:t>
            </w:r>
          </w:p>
          <w:p w:rsidR="00946B54" w:rsidRDefault="00946B54" w:rsidP="00946B54">
            <w:pPr>
              <w:widowControl w:val="0"/>
              <w:numPr>
                <w:ilvl w:val="0"/>
                <w:numId w:val="2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coordinamento delle azioni;</w:t>
            </w:r>
          </w:p>
          <w:p w:rsidR="00946B54" w:rsidRPr="00C14692" w:rsidRDefault="00946B54" w:rsidP="00946B54">
            <w:pPr>
              <w:widowControl w:val="0"/>
              <w:numPr>
                <w:ilvl w:val="0"/>
                <w:numId w:val="2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rendicontazione del progetto.</w:t>
            </w:r>
          </w:p>
        </w:tc>
      </w:tr>
      <w:tr w:rsidR="00946B54" w:rsidRPr="00C14692" w:rsidTr="004F5FBF">
        <w:tc>
          <w:tcPr>
            <w:tcW w:w="1185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Metodo 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di 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>lavoro</w:t>
            </w:r>
          </w:p>
        </w:tc>
        <w:tc>
          <w:tcPr>
            <w:tcW w:w="7702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>L’azione sarà attuata attraverso:</w:t>
            </w:r>
          </w:p>
          <w:p w:rsidR="00946B54" w:rsidRPr="00C14692" w:rsidRDefault="00946B54" w:rsidP="00946B54">
            <w:pPr>
              <w:widowControl w:val="0"/>
              <w:numPr>
                <w:ilvl w:val="0"/>
                <w:numId w:val="1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realizzazione di incontri operativi periodici del </w:t>
            </w:r>
            <w:proofErr w:type="spellStart"/>
            <w:r w:rsidRPr="00C14692">
              <w:rPr>
                <w:rFonts w:ascii="Arial" w:hAnsi="Arial" w:cs="Arial"/>
                <w:szCs w:val="18"/>
                <w:lang w:eastAsia="ar-SA"/>
              </w:rPr>
              <w:t>GdP</w:t>
            </w:r>
            <w:proofErr w:type="spellEnd"/>
            <w:r w:rsidRPr="00C14692">
              <w:rPr>
                <w:rFonts w:ascii="Arial" w:hAnsi="Arial" w:cs="Arial"/>
                <w:szCs w:val="18"/>
                <w:lang w:eastAsia="ar-SA"/>
              </w:rPr>
              <w:t>;</w:t>
            </w:r>
          </w:p>
          <w:p w:rsidR="00946B54" w:rsidRPr="00C14692" w:rsidRDefault="00946B54" w:rsidP="00946B54">
            <w:pPr>
              <w:widowControl w:val="0"/>
              <w:numPr>
                <w:ilvl w:val="0"/>
                <w:numId w:val="1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>incontri a carattere organizzativo e di co</w:t>
            </w:r>
            <w:r>
              <w:rPr>
                <w:rFonts w:ascii="Arial" w:hAnsi="Arial" w:cs="Arial"/>
                <w:szCs w:val="18"/>
                <w:lang w:eastAsia="ar-SA"/>
              </w:rPr>
              <w:t>-</w:t>
            </w:r>
            <w:r w:rsidRPr="00C14692">
              <w:rPr>
                <w:rFonts w:ascii="Arial" w:hAnsi="Arial" w:cs="Arial"/>
                <w:szCs w:val="18"/>
                <w:lang w:eastAsia="ar-SA"/>
              </w:rPr>
              <w:t xml:space="preserve">progettazione esecutiva con </w:t>
            </w:r>
            <w:r>
              <w:rPr>
                <w:rFonts w:ascii="Arial" w:hAnsi="Arial" w:cs="Arial"/>
                <w:szCs w:val="18"/>
                <w:lang w:eastAsia="ar-SA"/>
              </w:rPr>
              <w:t>i Partner coinvolti;</w:t>
            </w:r>
          </w:p>
          <w:p w:rsidR="00946B54" w:rsidRPr="00C14692" w:rsidRDefault="00946B54" w:rsidP="00946B54">
            <w:pPr>
              <w:widowControl w:val="0"/>
              <w:numPr>
                <w:ilvl w:val="0"/>
                <w:numId w:val="1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C14692">
              <w:rPr>
                <w:rFonts w:ascii="Arial" w:hAnsi="Arial" w:cs="Arial"/>
                <w:szCs w:val="18"/>
                <w:lang w:eastAsia="ar-SA"/>
              </w:rPr>
              <w:t>attività di reporting periodici per il monitoraggio e la verifica delle azioni realizzate.</w:t>
            </w:r>
          </w:p>
        </w:tc>
      </w:tr>
    </w:tbl>
    <w:p w:rsidR="00946B54" w:rsidRPr="001C4CAB" w:rsidRDefault="00946B54" w:rsidP="00946B54">
      <w:pPr>
        <w:spacing w:before="120" w:line="288" w:lineRule="auto"/>
        <w:ind w:left="567"/>
        <w:jc w:val="both"/>
        <w:rPr>
          <w:rFonts w:ascii="Arial" w:hAnsi="Arial" w:cs="Arial"/>
          <w:sz w:val="16"/>
        </w:rPr>
      </w:pPr>
    </w:p>
    <w:p w:rsidR="00946B54" w:rsidRPr="006C0EC8" w:rsidRDefault="00946B54" w:rsidP="00946B54">
      <w:pPr>
        <w:spacing w:before="120" w:line="288" w:lineRule="auto"/>
        <w:ind w:left="567"/>
        <w:jc w:val="both"/>
        <w:rPr>
          <w:rFonts w:ascii="Arial" w:hAnsi="Arial" w:cs="Arial"/>
          <w:b/>
        </w:rPr>
      </w:pPr>
      <w:r w:rsidRPr="006C0EC8">
        <w:rPr>
          <w:rFonts w:ascii="Arial" w:hAnsi="Arial" w:cs="Arial"/>
          <w:b/>
        </w:rPr>
        <w:t>FASE</w:t>
      </w:r>
      <w:r>
        <w:rPr>
          <w:rFonts w:ascii="Arial" w:hAnsi="Arial" w:cs="Arial"/>
          <w:b/>
        </w:rPr>
        <w:t xml:space="preserve"> 2 - </w:t>
      </w:r>
      <w:r w:rsidRPr="002F48C6">
        <w:rPr>
          <w:rFonts w:ascii="Arial" w:eastAsia="Arial" w:hAnsi="Arial" w:cs="Arial"/>
          <w:b/>
          <w:iCs/>
          <w:lang w:eastAsia="ar-SA"/>
        </w:rPr>
        <w:t>Realizzazione delle attività</w:t>
      </w:r>
    </w:p>
    <w:p w:rsidR="00946B54" w:rsidRPr="002F48C6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iCs/>
          <w:lang w:eastAsia="ar-SA"/>
        </w:rPr>
      </w:pPr>
      <w:r w:rsidRPr="002F48C6">
        <w:rPr>
          <w:rFonts w:ascii="Arial" w:eastAsia="Arial" w:hAnsi="Arial" w:cs="Arial"/>
          <w:iCs/>
          <w:lang w:eastAsia="ar-SA"/>
        </w:rPr>
        <w:t>Questa è la fase operativa del progetto e prevede la realizzazione di tre azioni.</w:t>
      </w:r>
    </w:p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sz w:val="14"/>
          <w:lang w:eastAsia="ar-SA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7618"/>
      </w:tblGrid>
      <w:tr w:rsidR="00946B54" w:rsidRPr="00507D6F" w:rsidTr="004F5FBF">
        <w:tc>
          <w:tcPr>
            <w:tcW w:w="8887" w:type="dxa"/>
            <w:gridSpan w:val="2"/>
            <w:vAlign w:val="center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i/>
                <w:lang w:eastAsia="ar-SA"/>
              </w:rPr>
            </w:pP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>Azione 2</w:t>
            </w:r>
            <w:r>
              <w:rPr>
                <w:rFonts w:ascii="Arial" w:eastAsia="Arial" w:hAnsi="Arial" w:cs="Arial"/>
                <w:b/>
                <w:iCs/>
                <w:lang w:eastAsia="ar-SA"/>
              </w:rPr>
              <w:t xml:space="preserve">.1 – </w:t>
            </w:r>
            <w:r>
              <w:rPr>
                <w:rFonts w:ascii="Arial" w:hAnsi="Arial" w:cs="Arial"/>
                <w:b/>
                <w:bCs/>
                <w:i/>
                <w:iCs/>
                <w:lang w:eastAsia="ar-SA"/>
              </w:rPr>
              <w:t>TESSERE CON</w:t>
            </w:r>
            <w:r w:rsidRPr="007F2055">
              <w:rPr>
                <w:rFonts w:ascii="Arial" w:hAnsi="Arial" w:cs="Arial"/>
                <w:b/>
                <w:bCs/>
                <w:i/>
                <w:iCs/>
                <w:lang w:eastAsia="ar-SA"/>
              </w:rPr>
              <w:t xml:space="preserve"> </w:t>
            </w:r>
            <w:proofErr w:type="spellStart"/>
            <w:r w:rsidRPr="007F2055">
              <w:rPr>
                <w:rFonts w:ascii="Arial" w:hAnsi="Arial" w:cs="Arial"/>
                <w:b/>
                <w:i/>
                <w:lang w:eastAsia="ar-SA"/>
              </w:rPr>
              <w:t>LaNuov@Scuola</w:t>
            </w:r>
            <w:proofErr w:type="spellEnd"/>
          </w:p>
        </w:tc>
      </w:tr>
      <w:tr w:rsidR="00946B54" w:rsidRPr="00507D6F" w:rsidTr="004F5FBF">
        <w:tc>
          <w:tcPr>
            <w:tcW w:w="1269" w:type="dxa"/>
            <w:vAlign w:val="center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507D6F">
              <w:rPr>
                <w:rFonts w:ascii="Arial" w:hAnsi="Arial" w:cs="Arial"/>
                <w:lang w:eastAsia="ar-SA"/>
              </w:rPr>
              <w:t>Descrizione azione</w:t>
            </w:r>
          </w:p>
        </w:tc>
        <w:tc>
          <w:tcPr>
            <w:tcW w:w="7618" w:type="dxa"/>
            <w:vAlign w:val="center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i/>
                <w:lang w:eastAsia="ar-SA"/>
              </w:rPr>
              <w:t>TESSERE CON</w:t>
            </w:r>
            <w:r w:rsidRPr="001E789B">
              <w:rPr>
                <w:rFonts w:ascii="Arial" w:hAnsi="Arial" w:cs="Arial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lang w:eastAsia="ar-SA"/>
              </w:rPr>
              <w:t>LaNuova@Scuola</w:t>
            </w:r>
            <w:proofErr w:type="spellEnd"/>
            <w:r>
              <w:rPr>
                <w:rFonts w:ascii="Arial" w:hAnsi="Arial" w:cs="Arial"/>
                <w:i/>
                <w:lang w:eastAsia="ar-SA"/>
              </w:rPr>
              <w:t xml:space="preserve">: </w:t>
            </w:r>
            <w:r w:rsidRPr="00160E53">
              <w:rPr>
                <w:rFonts w:ascii="Arial" w:hAnsi="Arial" w:cs="Arial"/>
                <w:lang w:eastAsia="ar-SA"/>
              </w:rPr>
              <w:t xml:space="preserve">si inserisce nel </w:t>
            </w:r>
            <w:r>
              <w:rPr>
                <w:rFonts w:ascii="Arial" w:hAnsi="Arial" w:cs="Arial"/>
                <w:lang w:eastAsia="ar-SA"/>
              </w:rPr>
              <w:t>sesse</w:t>
            </w:r>
            <w:r w:rsidRPr="00160E53">
              <w:rPr>
                <w:rFonts w:ascii="Arial" w:hAnsi="Arial" w:cs="Arial"/>
                <w:lang w:eastAsia="ar-SA"/>
              </w:rPr>
              <w:t>nnale partenariato del CEAS Porto Conte con il progetto “</w:t>
            </w:r>
            <w:proofErr w:type="spellStart"/>
            <w:r w:rsidRPr="00160E53">
              <w:rPr>
                <w:rFonts w:ascii="Arial" w:hAnsi="Arial" w:cs="Arial"/>
                <w:lang w:eastAsia="ar-SA"/>
              </w:rPr>
              <w:t>LaNuov</w:t>
            </w:r>
            <w:r>
              <w:rPr>
                <w:rFonts w:ascii="Arial" w:hAnsi="Arial" w:cs="Arial"/>
                <w:lang w:eastAsia="ar-SA"/>
              </w:rPr>
              <w:t>a</w:t>
            </w:r>
            <w:r w:rsidRPr="00160E53">
              <w:rPr>
                <w:rFonts w:ascii="Arial" w:hAnsi="Arial" w:cs="Arial"/>
                <w:lang w:eastAsia="ar-SA"/>
              </w:rPr>
              <w:t>@Scuola</w:t>
            </w:r>
            <w:proofErr w:type="spellEnd"/>
            <w:r w:rsidRPr="00160E53">
              <w:rPr>
                <w:rFonts w:ascii="Arial" w:hAnsi="Arial" w:cs="Arial"/>
                <w:lang w:eastAsia="ar-SA"/>
              </w:rPr>
              <w:t>” della testata regionale, che consente  di creare una relazione virtuosa tra il giornale, l’alto orientamento e il mondo del lavoro e di favorire la formazione della c</w:t>
            </w:r>
            <w:r>
              <w:rPr>
                <w:rFonts w:ascii="Arial" w:hAnsi="Arial" w:cs="Arial"/>
                <w:lang w:eastAsia="ar-SA"/>
              </w:rPr>
              <w:t>oscienza civica dei più giovani.</w:t>
            </w:r>
          </w:p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I</w:t>
            </w:r>
            <w:r w:rsidRPr="00160E53">
              <w:rPr>
                <w:rFonts w:ascii="Arial" w:hAnsi="Arial" w:cs="Arial"/>
                <w:lang w:eastAsia="ar-SA"/>
              </w:rPr>
              <w:t>l CEAS Porto Conte con il supporto della redazione dei ragazzi de “</w:t>
            </w:r>
            <w:proofErr w:type="spellStart"/>
            <w:r w:rsidRPr="00160E53">
              <w:rPr>
                <w:rFonts w:ascii="Arial" w:hAnsi="Arial" w:cs="Arial"/>
                <w:lang w:eastAsia="ar-SA"/>
              </w:rPr>
              <w:t>LaNuov</w:t>
            </w:r>
            <w:r>
              <w:rPr>
                <w:rFonts w:ascii="Arial" w:hAnsi="Arial" w:cs="Arial"/>
                <w:lang w:eastAsia="ar-SA"/>
              </w:rPr>
              <w:t>a</w:t>
            </w:r>
            <w:r w:rsidRPr="00160E53">
              <w:rPr>
                <w:rFonts w:ascii="Arial" w:hAnsi="Arial" w:cs="Arial"/>
                <w:lang w:eastAsia="ar-SA"/>
              </w:rPr>
              <w:t>@Scuola</w:t>
            </w:r>
            <w:proofErr w:type="spellEnd"/>
            <w:r w:rsidRPr="00160E53">
              <w:rPr>
                <w:rFonts w:ascii="Arial" w:hAnsi="Arial" w:cs="Arial"/>
                <w:lang w:eastAsia="ar-SA"/>
              </w:rPr>
              <w:t xml:space="preserve">”, </w:t>
            </w:r>
            <w:r>
              <w:rPr>
                <w:rFonts w:ascii="Arial" w:hAnsi="Arial" w:cs="Arial"/>
                <w:lang w:eastAsia="ar-SA"/>
              </w:rPr>
              <w:t xml:space="preserve">vuole promuovere </w:t>
            </w:r>
            <w:r w:rsidRPr="008E593F">
              <w:rPr>
                <w:rFonts w:ascii="Arial" w:hAnsi="Arial" w:cs="Arial"/>
                <w:lang w:eastAsia="ar-SA"/>
              </w:rPr>
              <w:t>un nuovo modello di consumo, più equo e sostenibile, che tuteli l’ambiente, i diritti e il lavoro</w:t>
            </w:r>
            <w:r>
              <w:rPr>
                <w:rFonts w:ascii="Arial" w:hAnsi="Arial" w:cs="Arial"/>
                <w:lang w:eastAsia="ar-SA"/>
              </w:rPr>
              <w:t>, con particolare riferimento alla fast fashion.</w:t>
            </w:r>
          </w:p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 xml:space="preserve">L’azione verrà avviata attraverso </w:t>
            </w:r>
            <w:r w:rsidRPr="00160E53">
              <w:rPr>
                <w:rFonts w:ascii="Arial" w:hAnsi="Arial" w:cs="Arial"/>
                <w:lang w:eastAsia="ar-SA"/>
              </w:rPr>
              <w:t xml:space="preserve">un incontro online con gli studenti </w:t>
            </w:r>
            <w:r w:rsidRPr="00984C79">
              <w:rPr>
                <w:rFonts w:ascii="Arial" w:hAnsi="Arial" w:cs="Arial"/>
                <w:lang w:eastAsia="ar-SA"/>
              </w:rPr>
              <w:t>delle III, IV e V classi</w:t>
            </w:r>
            <w:r>
              <w:rPr>
                <w:rFonts w:ascii="Arial" w:hAnsi="Arial" w:cs="Arial"/>
                <w:lang w:eastAsia="ar-SA"/>
              </w:rPr>
              <w:t xml:space="preserve"> </w:t>
            </w:r>
            <w:r w:rsidRPr="00984C79">
              <w:rPr>
                <w:rFonts w:ascii="Arial" w:hAnsi="Arial" w:cs="Arial"/>
                <w:lang w:eastAsia="ar-SA"/>
              </w:rPr>
              <w:t>delle scuole superiori ad indirizzo</w:t>
            </w:r>
            <w:r>
              <w:rPr>
                <w:rFonts w:ascii="Arial" w:hAnsi="Arial" w:cs="Arial"/>
                <w:lang w:eastAsia="ar-SA"/>
              </w:rPr>
              <w:t xml:space="preserve"> </w:t>
            </w:r>
            <w:r w:rsidRPr="00984C79">
              <w:rPr>
                <w:rFonts w:ascii="Arial" w:hAnsi="Arial" w:cs="Arial"/>
                <w:lang w:eastAsia="ar-SA"/>
              </w:rPr>
              <w:t>umanistico e tecnico</w:t>
            </w:r>
            <w:r w:rsidRPr="00160E53">
              <w:rPr>
                <w:rFonts w:ascii="Arial" w:hAnsi="Arial" w:cs="Arial"/>
                <w:lang w:eastAsia="ar-SA"/>
              </w:rPr>
              <w:t xml:space="preserve"> della Sardegna ad</w:t>
            </w:r>
            <w:r>
              <w:rPr>
                <w:rFonts w:ascii="Arial" w:hAnsi="Arial" w:cs="Arial"/>
                <w:lang w:eastAsia="ar-SA"/>
              </w:rPr>
              <w:t>erenti al progetto “</w:t>
            </w:r>
            <w:proofErr w:type="spellStart"/>
            <w:r>
              <w:rPr>
                <w:rFonts w:ascii="Arial" w:hAnsi="Arial" w:cs="Arial"/>
                <w:lang w:eastAsia="ar-SA"/>
              </w:rPr>
              <w:t>LaNuova@Scuola</w:t>
            </w:r>
            <w:proofErr w:type="spellEnd"/>
            <w:r>
              <w:rPr>
                <w:rFonts w:ascii="Arial" w:hAnsi="Arial" w:cs="Arial"/>
                <w:lang w:eastAsia="ar-SA"/>
              </w:rPr>
              <w:t>” (</w:t>
            </w:r>
            <w:proofErr w:type="spellStart"/>
            <w:r>
              <w:rPr>
                <w:rFonts w:ascii="Arial" w:hAnsi="Arial" w:cs="Arial"/>
                <w:lang w:eastAsia="ar-SA"/>
              </w:rPr>
              <w:t>ca</w:t>
            </w:r>
            <w:proofErr w:type="spellEnd"/>
            <w:r>
              <w:rPr>
                <w:rFonts w:ascii="Arial" w:hAnsi="Arial" w:cs="Arial"/>
                <w:lang w:eastAsia="ar-SA"/>
              </w:rPr>
              <w:t>. 35</w:t>
            </w:r>
            <w:r w:rsidRPr="00160E53">
              <w:rPr>
                <w:rFonts w:ascii="Arial" w:hAnsi="Arial" w:cs="Arial"/>
                <w:lang w:eastAsia="ar-SA"/>
              </w:rPr>
              <w:t>0) di introduzione al tema</w:t>
            </w:r>
            <w:r>
              <w:rPr>
                <w:rFonts w:ascii="Arial" w:hAnsi="Arial" w:cs="Arial"/>
                <w:lang w:eastAsia="ar-SA"/>
              </w:rPr>
              <w:t xml:space="preserve">, basato su una corretta informazione, un’adeguata conoscenza della filiera e su possibili soluzioni concrete e praticabili. Tale incontro offrirà spunti, considerazioni, curiosità da approfondire che stimoleranno </w:t>
            </w:r>
            <w:r w:rsidRPr="00160E53">
              <w:rPr>
                <w:rFonts w:ascii="Arial" w:hAnsi="Arial" w:cs="Arial"/>
                <w:lang w:eastAsia="ar-SA"/>
              </w:rPr>
              <w:t xml:space="preserve">i ragazzi </w:t>
            </w:r>
            <w:r>
              <w:rPr>
                <w:rFonts w:ascii="Arial" w:hAnsi="Arial" w:cs="Arial"/>
                <w:lang w:eastAsia="ar-SA"/>
              </w:rPr>
              <w:t xml:space="preserve">a produrre </w:t>
            </w:r>
            <w:r w:rsidRPr="00160E53">
              <w:rPr>
                <w:rFonts w:ascii="Arial" w:hAnsi="Arial" w:cs="Arial"/>
                <w:lang w:eastAsia="ar-SA"/>
              </w:rPr>
              <w:t xml:space="preserve">testimonianze, riflessioni, esperienze che contribuiranno alla creazione di articoli </w:t>
            </w:r>
            <w:r>
              <w:rPr>
                <w:rFonts w:ascii="Arial" w:hAnsi="Arial" w:cs="Arial"/>
                <w:lang w:eastAsia="ar-SA"/>
              </w:rPr>
              <w:t xml:space="preserve">che saranno pubblicati nel  </w:t>
            </w:r>
            <w:r w:rsidRPr="00C643F8">
              <w:rPr>
                <w:rFonts w:ascii="Arial" w:hAnsi="Arial" w:cs="Arial"/>
                <w:lang w:eastAsia="ar-SA"/>
              </w:rPr>
              <w:t>quotidiano in tutte le sue forme,</w:t>
            </w:r>
            <w:r>
              <w:rPr>
                <w:rFonts w:ascii="Arial" w:hAnsi="Arial" w:cs="Arial"/>
                <w:lang w:eastAsia="ar-SA"/>
              </w:rPr>
              <w:t xml:space="preserve"> cartaceo, web e social.</w:t>
            </w:r>
          </w:p>
          <w:p w:rsidR="00946B54" w:rsidRPr="00EE1A5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510E06">
              <w:rPr>
                <w:rFonts w:ascii="Arial" w:hAnsi="Arial" w:cs="Arial"/>
                <w:i/>
                <w:lang w:eastAsia="ar-SA"/>
              </w:rPr>
              <w:t xml:space="preserve">Tessere con </w:t>
            </w:r>
            <w:proofErr w:type="spellStart"/>
            <w:r w:rsidRPr="00510E06">
              <w:rPr>
                <w:rFonts w:ascii="Arial" w:hAnsi="Arial" w:cs="Arial"/>
                <w:i/>
                <w:lang w:eastAsia="ar-SA"/>
              </w:rPr>
              <w:t>LaNuov</w:t>
            </w:r>
            <w:r>
              <w:rPr>
                <w:rFonts w:ascii="Arial" w:hAnsi="Arial" w:cs="Arial"/>
                <w:i/>
                <w:lang w:eastAsia="ar-SA"/>
              </w:rPr>
              <w:t>a</w:t>
            </w:r>
            <w:r w:rsidRPr="00510E06">
              <w:rPr>
                <w:rFonts w:ascii="Arial" w:hAnsi="Arial" w:cs="Arial"/>
                <w:i/>
                <w:lang w:eastAsia="ar-SA"/>
              </w:rPr>
              <w:t>@Scuola</w:t>
            </w:r>
            <w:proofErr w:type="spellEnd"/>
            <w:r>
              <w:rPr>
                <w:rFonts w:ascii="Arial" w:hAnsi="Arial" w:cs="Arial"/>
                <w:lang w:eastAsia="ar-SA"/>
              </w:rPr>
              <w:t xml:space="preserve"> e i suoi risultati verranno presentati nell’ambito della Festa di chiusura de </w:t>
            </w:r>
            <w:proofErr w:type="spellStart"/>
            <w:r>
              <w:rPr>
                <w:rFonts w:ascii="Arial" w:hAnsi="Arial" w:cs="Arial"/>
                <w:lang w:eastAsia="ar-SA"/>
              </w:rPr>
              <w:t>LaNuova@Scuola</w:t>
            </w:r>
            <w:proofErr w:type="spellEnd"/>
            <w:r>
              <w:rPr>
                <w:rFonts w:ascii="Arial" w:hAnsi="Arial" w:cs="Arial"/>
                <w:lang w:eastAsia="ar-SA"/>
              </w:rPr>
              <w:t xml:space="preserve"> 2026 che si terrà a fine maggio al Teatro Verdi di Sassari.</w:t>
            </w:r>
          </w:p>
        </w:tc>
      </w:tr>
      <w:tr w:rsidR="00946B54" w:rsidRPr="00507D6F" w:rsidTr="004F5FBF">
        <w:tc>
          <w:tcPr>
            <w:tcW w:w="1269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Obiettivi specifici</w:t>
            </w:r>
          </w:p>
        </w:tc>
        <w:tc>
          <w:tcPr>
            <w:tcW w:w="7618" w:type="dxa"/>
          </w:tcPr>
          <w:p w:rsidR="00946B54" w:rsidRPr="00507D6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C</w:t>
            </w:r>
            <w:r w:rsidRPr="00510E06">
              <w:rPr>
                <w:rFonts w:ascii="Arial" w:hAnsi="Arial" w:cs="Arial"/>
                <w:sz w:val="20"/>
                <w:szCs w:val="20"/>
                <w:lang w:eastAsia="ar-SA"/>
              </w:rPr>
              <w:t>omprendere l’impatto ambientale e sociale dell’industria della moda fast fashion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S</w:t>
            </w:r>
            <w:r w:rsidRPr="00C643F8">
              <w:rPr>
                <w:rFonts w:ascii="Arial" w:hAnsi="Arial" w:cs="Arial"/>
                <w:sz w:val="20"/>
                <w:szCs w:val="20"/>
                <w:lang w:eastAsia="ar-SA"/>
              </w:rPr>
              <w:t xml:space="preserve">timolare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negli studenti </w:t>
            </w:r>
            <w:r w:rsidRPr="00C643F8">
              <w:rPr>
                <w:rFonts w:ascii="Arial" w:hAnsi="Arial" w:cs="Arial"/>
                <w:sz w:val="20"/>
                <w:szCs w:val="20"/>
                <w:lang w:eastAsia="ar-SA"/>
              </w:rPr>
              <w:t xml:space="preserve">la capacità di lettura e analisi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critica del mondo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contemporaneo.</w:t>
            </w:r>
          </w:p>
          <w:p w:rsidR="00946B54" w:rsidRPr="00510E06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A</w:t>
            </w:r>
            <w:r w:rsidRPr="00510E06">
              <w:rPr>
                <w:rFonts w:ascii="Arial" w:hAnsi="Arial" w:cs="Arial"/>
                <w:sz w:val="20"/>
                <w:szCs w:val="20"/>
                <w:lang w:eastAsia="ar-SA"/>
              </w:rPr>
              <w:t xml:space="preserve">umentare la consapevolezza degli studenti e il senso di responsabilità, favorendo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l’impegno attivo.</w:t>
            </w:r>
          </w:p>
        </w:tc>
      </w:tr>
      <w:tr w:rsidR="00946B54" w:rsidRPr="00507D6F" w:rsidTr="004F5FBF">
        <w:tc>
          <w:tcPr>
            <w:tcW w:w="1269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507D6F">
              <w:rPr>
                <w:rFonts w:ascii="Arial" w:hAnsi="Arial" w:cs="Arial"/>
                <w:lang w:eastAsia="ar-SA"/>
              </w:rPr>
              <w:lastRenderedPageBreak/>
              <w:t>Metodo lavoro</w:t>
            </w:r>
          </w:p>
        </w:tc>
        <w:tc>
          <w:tcPr>
            <w:tcW w:w="7618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L</w:t>
            </w:r>
            <w:r w:rsidRPr="00507D6F">
              <w:rPr>
                <w:rFonts w:ascii="Arial" w:hAnsi="Arial" w:cs="Arial"/>
                <w:lang w:eastAsia="ar-SA"/>
              </w:rPr>
              <w:t xml:space="preserve">a metodologia utilizzata è </w:t>
            </w:r>
            <w:r>
              <w:rPr>
                <w:rFonts w:ascii="Arial" w:hAnsi="Arial" w:cs="Arial"/>
                <w:lang w:eastAsia="ar-SA"/>
              </w:rPr>
              <w:t>orientata</w:t>
            </w:r>
            <w:r w:rsidRPr="00507D6F">
              <w:rPr>
                <w:rFonts w:ascii="Arial" w:hAnsi="Arial" w:cs="Arial"/>
                <w:lang w:eastAsia="ar-SA"/>
              </w:rPr>
              <w:t xml:space="preserve"> a stimolare la cultura della partecipazione</w:t>
            </w:r>
            <w:r>
              <w:rPr>
                <w:rFonts w:ascii="Arial" w:hAnsi="Arial" w:cs="Arial"/>
                <w:lang w:eastAsia="ar-SA"/>
              </w:rPr>
              <w:t xml:space="preserve">, condivisione e collaborazione attiva attraverso </w:t>
            </w:r>
            <w:r w:rsidRPr="006A797E">
              <w:rPr>
                <w:rFonts w:ascii="Arial" w:hAnsi="Arial" w:cs="Arial"/>
                <w:lang w:eastAsia="ar-SA"/>
              </w:rPr>
              <w:t xml:space="preserve">l’apprendimento cooperativo, il lavoro di gruppo, il </w:t>
            </w:r>
            <w:proofErr w:type="spellStart"/>
            <w:r w:rsidRPr="008E60B5">
              <w:rPr>
                <w:rFonts w:ascii="Arial" w:hAnsi="Arial" w:cs="Arial"/>
                <w:i/>
                <w:lang w:eastAsia="ar-SA"/>
              </w:rPr>
              <w:t>flipped</w:t>
            </w:r>
            <w:proofErr w:type="spellEnd"/>
            <w:r w:rsidRPr="008E60B5">
              <w:rPr>
                <w:rFonts w:ascii="Arial" w:hAnsi="Arial" w:cs="Arial"/>
                <w:i/>
                <w:lang w:eastAsia="ar-SA"/>
              </w:rPr>
              <w:t xml:space="preserve"> </w:t>
            </w:r>
            <w:proofErr w:type="spellStart"/>
            <w:r w:rsidRPr="008E60B5">
              <w:rPr>
                <w:rFonts w:ascii="Arial" w:hAnsi="Arial" w:cs="Arial"/>
                <w:i/>
                <w:lang w:eastAsia="ar-SA"/>
              </w:rPr>
              <w:t>classroom</w:t>
            </w:r>
            <w:proofErr w:type="spellEnd"/>
            <w:r w:rsidRPr="006A797E">
              <w:rPr>
                <w:rFonts w:ascii="Arial" w:hAnsi="Arial" w:cs="Arial"/>
                <w:lang w:eastAsia="ar-SA"/>
              </w:rPr>
              <w:t>, l’apprendimento per scoperta, l’utilizzo di mediatori didattici, di attrezzature e ausili informatici, di software e sussidi specifici</w:t>
            </w:r>
            <w:r>
              <w:rPr>
                <w:rFonts w:ascii="Arial" w:hAnsi="Arial" w:cs="Arial"/>
                <w:lang w:eastAsia="ar-SA"/>
              </w:rPr>
              <w:t>.</w:t>
            </w:r>
          </w:p>
        </w:tc>
      </w:tr>
    </w:tbl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sz w:val="14"/>
          <w:lang w:eastAsia="ar-SA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7618"/>
      </w:tblGrid>
      <w:tr w:rsidR="00946B54" w:rsidRPr="00507D6F" w:rsidTr="004F5FBF">
        <w:tc>
          <w:tcPr>
            <w:tcW w:w="8887" w:type="dxa"/>
            <w:gridSpan w:val="2"/>
            <w:vAlign w:val="center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 xml:space="preserve">Azione </w:t>
            </w:r>
            <w:r>
              <w:rPr>
                <w:rFonts w:ascii="Arial" w:eastAsia="Arial" w:hAnsi="Arial" w:cs="Arial"/>
                <w:b/>
                <w:iCs/>
                <w:lang w:eastAsia="ar-SA"/>
              </w:rPr>
              <w:t xml:space="preserve">2.2 - </w:t>
            </w:r>
            <w:r>
              <w:rPr>
                <w:rFonts w:ascii="Arial" w:hAnsi="Arial" w:cs="Arial"/>
                <w:b/>
                <w:bCs/>
                <w:i/>
                <w:iCs/>
                <w:lang w:eastAsia="ar-SA"/>
              </w:rPr>
              <w:t>UN NATALE HANDMADE</w:t>
            </w:r>
          </w:p>
        </w:tc>
      </w:tr>
      <w:tr w:rsidR="00946B54" w:rsidRPr="00507D6F" w:rsidTr="004F5FBF">
        <w:tc>
          <w:tcPr>
            <w:tcW w:w="1269" w:type="dxa"/>
            <w:vAlign w:val="center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507D6F">
              <w:rPr>
                <w:rFonts w:ascii="Arial" w:hAnsi="Arial" w:cs="Arial"/>
                <w:lang w:eastAsia="ar-SA"/>
              </w:rPr>
              <w:t>Descrizione azione</w:t>
            </w:r>
          </w:p>
        </w:tc>
        <w:tc>
          <w:tcPr>
            <w:tcW w:w="7618" w:type="dxa"/>
            <w:vAlign w:val="center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Un sabato pomeriggio (29 novembre o 13 dicembre 2025), con il CEAS Porto Conte a Casa Gioiosa, in collaborazione con l’Ufficio Politiche Familiari del Comune di Alghero, dedicato al recupero, riuso, riciclo di tessuti, oggetti, materiali da destinare alla creazione di manufatti natalizi. Protagonisti cittadini e famiglie, che saranno coinvolti in alcuni laboratori creativi a cura di artiste esperte e intrattenuti da una merenda a Km 0: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“</w:t>
            </w:r>
            <w:r w:rsidRPr="00E774D4">
              <w:rPr>
                <w:rFonts w:ascii="Arial" w:hAnsi="Arial" w:cs="Arial"/>
                <w:i/>
                <w:sz w:val="20"/>
                <w:szCs w:val="20"/>
                <w:lang w:eastAsia="ar-SA"/>
              </w:rPr>
              <w:t>Impara l’arte e NON metterla da parte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” - Come c</w:t>
            </w:r>
            <w:r w:rsidRPr="00591D9F">
              <w:rPr>
                <w:rFonts w:ascii="Arial" w:hAnsi="Arial" w:cs="Arial"/>
                <w:sz w:val="20"/>
                <w:szCs w:val="20"/>
                <w:lang w:eastAsia="ar-SA"/>
              </w:rPr>
              <w:t xml:space="preserve">ucire un bottone o rammendare un buco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per dare</w:t>
            </w:r>
            <w:r w:rsidRPr="00591D9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nuova vita a un capo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;</w:t>
            </w:r>
          </w:p>
          <w:p w:rsidR="00946B54" w:rsidRPr="00CC6043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C6043">
              <w:rPr>
                <w:rFonts w:ascii="Arial" w:hAnsi="Arial" w:cs="Arial"/>
                <w:sz w:val="20"/>
                <w:szCs w:val="20"/>
                <w:lang w:eastAsia="ar-SA"/>
              </w:rPr>
              <w:t>“</w:t>
            </w:r>
            <w:r w:rsidRPr="00CC6043">
              <w:rPr>
                <w:rFonts w:ascii="Arial" w:hAnsi="Arial" w:cs="Arial"/>
                <w:i/>
                <w:sz w:val="20"/>
                <w:szCs w:val="20"/>
                <w:lang w:eastAsia="ar-SA"/>
              </w:rPr>
              <w:t xml:space="preserve">Un piccolo albero </w:t>
            </w:r>
            <w:proofErr w:type="spellStart"/>
            <w:r w:rsidRPr="00CC6043">
              <w:rPr>
                <w:rFonts w:ascii="Arial" w:hAnsi="Arial" w:cs="Arial"/>
                <w:i/>
                <w:sz w:val="20"/>
                <w:szCs w:val="20"/>
                <w:lang w:eastAsia="ar-SA"/>
              </w:rPr>
              <w:t>handmade</w:t>
            </w:r>
            <w:proofErr w:type="spellEnd"/>
            <w:r w:rsidRPr="00CC6043">
              <w:rPr>
                <w:rFonts w:ascii="Arial" w:hAnsi="Arial" w:cs="Arial"/>
                <w:sz w:val="20"/>
                <w:szCs w:val="20"/>
                <w:lang w:eastAsia="ar-SA"/>
              </w:rPr>
              <w:t>” - Realizzazione di alberi di Natale da indumenti “abbandonati”;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“</w:t>
            </w:r>
            <w:r w:rsidR="00CC6043">
              <w:rPr>
                <w:rFonts w:ascii="Arial" w:hAnsi="Arial" w:cs="Arial"/>
                <w:sz w:val="20"/>
                <w:szCs w:val="20"/>
                <w:lang w:eastAsia="ar-SA"/>
              </w:rPr>
              <w:t>Ispirati dall</w:t>
            </w:r>
            <w:r w:rsidRPr="006236C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 xml:space="preserve">a tecnica del </w:t>
            </w:r>
            <w:proofErr w:type="spellStart"/>
            <w:r w:rsidRPr="006236C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>Yarn</w:t>
            </w:r>
            <w:proofErr w:type="spellEnd"/>
            <w:r w:rsidRPr="006236C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6236C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>Bombing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ar-SA"/>
              </w:rPr>
              <w:t>” - Creazione di decorazioni natalizie da</w:t>
            </w:r>
            <w:r w:rsidRPr="006236C2">
              <w:rPr>
                <w:rFonts w:ascii="Arial" w:hAnsi="Arial" w:cs="Arial"/>
                <w:sz w:val="20"/>
                <w:szCs w:val="20"/>
                <w:lang w:eastAsia="ar-SA"/>
              </w:rPr>
              <w:t xml:space="preserve"> vecchie coperte, maglioni, sciarpe ed in generale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 da</w:t>
            </w:r>
            <w:r w:rsidRPr="006236C2">
              <w:rPr>
                <w:rFonts w:ascii="Arial" w:hAnsi="Arial" w:cs="Arial"/>
                <w:sz w:val="20"/>
                <w:szCs w:val="20"/>
                <w:lang w:eastAsia="ar-SA"/>
              </w:rPr>
              <w:t xml:space="preserve"> tutto ciò che riguarda i tessuti in maglia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;</w:t>
            </w:r>
          </w:p>
          <w:p w:rsidR="00946B54" w:rsidRPr="00A51C72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A51C7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 xml:space="preserve">Swap party under </w:t>
            </w:r>
            <w:r>
              <w:rPr>
                <w:rFonts w:ascii="Arial" w:hAnsi="Arial" w:cs="Arial"/>
                <w:i/>
                <w:sz w:val="20"/>
                <w:szCs w:val="20"/>
                <w:lang w:eastAsia="ar-SA"/>
              </w:rPr>
              <w:t xml:space="preserve">10 </w:t>
            </w:r>
            <w:r w:rsidRPr="004B7F02">
              <w:rPr>
                <w:rFonts w:ascii="Arial" w:hAnsi="Arial" w:cs="Arial"/>
                <w:sz w:val="20"/>
                <w:szCs w:val="20"/>
                <w:lang w:eastAsia="ar-SA"/>
              </w:rPr>
              <w:t>- F</w:t>
            </w:r>
            <w:r w:rsidRPr="00A51C72">
              <w:rPr>
                <w:rFonts w:ascii="Arial" w:hAnsi="Arial" w:cs="Arial"/>
                <w:sz w:val="20"/>
                <w:szCs w:val="20"/>
                <w:lang w:eastAsia="ar-SA"/>
              </w:rPr>
              <w:t>esta di scambio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: i </w:t>
            </w:r>
            <w:r w:rsidRPr="00A51C72">
              <w:rPr>
                <w:rFonts w:ascii="Arial" w:hAnsi="Arial" w:cs="Arial"/>
                <w:sz w:val="20"/>
                <w:szCs w:val="20"/>
                <w:lang w:eastAsia="ar-SA"/>
              </w:rPr>
              <w:t xml:space="preserve">piccoli partecipanti saranno invitati a portare giocattoli, libri o vestiti che non usano più (due pezzi a testa), ma che sono ancora in buone condizioni.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P</w:t>
            </w:r>
            <w:r w:rsidRPr="00A51C72">
              <w:rPr>
                <w:rFonts w:ascii="Arial" w:hAnsi="Arial" w:cs="Arial"/>
                <w:sz w:val="20"/>
                <w:szCs w:val="20"/>
                <w:lang w:eastAsia="ar-SA"/>
              </w:rPr>
              <w:t>er ogni oggetto portato, i partecipanti ricevono gettoni che possono essere utilizzati per “acquistare” altri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 articoli disponibili allo swap.</w:t>
            </w:r>
          </w:p>
        </w:tc>
      </w:tr>
      <w:tr w:rsidR="00946B54" w:rsidRPr="00507D6F" w:rsidTr="004F5FBF">
        <w:tc>
          <w:tcPr>
            <w:tcW w:w="1269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Obiettivi s0pecifici</w:t>
            </w:r>
          </w:p>
        </w:tc>
        <w:tc>
          <w:tcPr>
            <w:tcW w:w="7618" w:type="dxa"/>
          </w:tcPr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Ridurre gli sprechi e promuovere il consumo responsabile.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Favorire la soc</w:t>
            </w:r>
            <w:r w:rsidRPr="006236C2">
              <w:rPr>
                <w:rFonts w:ascii="Arial" w:hAnsi="Arial" w:cs="Arial"/>
                <w:sz w:val="20"/>
                <w:szCs w:val="20"/>
                <w:lang w:eastAsia="ar-SA"/>
              </w:rPr>
              <w:t>ializzazione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 e la condivisione di </w:t>
            </w:r>
            <w:r w:rsidRPr="006236C2">
              <w:rPr>
                <w:rFonts w:ascii="Arial" w:hAnsi="Arial" w:cs="Arial"/>
                <w:sz w:val="20"/>
                <w:szCs w:val="20"/>
                <w:lang w:eastAsia="ar-SA"/>
              </w:rPr>
              <w:t>idee su come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 vivere in modo più sostenibile.</w:t>
            </w:r>
          </w:p>
          <w:p w:rsidR="00946B54" w:rsidRPr="00507D6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Incoraggiare il recupero, il riuso e il riciclo di indumenti, oggetti e materiali.</w:t>
            </w:r>
          </w:p>
        </w:tc>
      </w:tr>
      <w:tr w:rsidR="00946B54" w:rsidRPr="00507D6F" w:rsidTr="004F5FBF">
        <w:tc>
          <w:tcPr>
            <w:tcW w:w="1269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507D6F">
              <w:rPr>
                <w:rFonts w:ascii="Arial" w:hAnsi="Arial" w:cs="Arial"/>
                <w:lang w:eastAsia="ar-SA"/>
              </w:rPr>
              <w:t>Metodo lavoro</w:t>
            </w:r>
          </w:p>
        </w:tc>
        <w:tc>
          <w:tcPr>
            <w:tcW w:w="7618" w:type="dxa"/>
          </w:tcPr>
          <w:p w:rsidR="00946B54" w:rsidRPr="00507D6F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L</w:t>
            </w:r>
            <w:r w:rsidRPr="00507D6F">
              <w:rPr>
                <w:rFonts w:ascii="Arial" w:hAnsi="Arial" w:cs="Arial"/>
                <w:lang w:eastAsia="ar-SA"/>
              </w:rPr>
              <w:t xml:space="preserve">a metodologia </w:t>
            </w:r>
            <w:r>
              <w:rPr>
                <w:rFonts w:ascii="Arial" w:hAnsi="Arial" w:cs="Arial"/>
                <w:lang w:eastAsia="ar-SA"/>
              </w:rPr>
              <w:t>si basa sul</w:t>
            </w:r>
            <w:r w:rsidRPr="00D77CCD">
              <w:rPr>
                <w:rFonts w:ascii="Arial" w:hAnsi="Arial" w:cs="Arial"/>
                <w:lang w:eastAsia="ar-SA"/>
              </w:rPr>
              <w:t>l'apprendimento attraverso l'esperienza diretta e pratica</w:t>
            </w:r>
            <w:r>
              <w:rPr>
                <w:rFonts w:ascii="Arial" w:hAnsi="Arial" w:cs="Arial"/>
                <w:lang w:eastAsia="ar-SA"/>
              </w:rPr>
              <w:t xml:space="preserve"> (</w:t>
            </w:r>
            <w:proofErr w:type="spellStart"/>
            <w:r>
              <w:rPr>
                <w:rFonts w:ascii="Arial" w:hAnsi="Arial" w:cs="Arial"/>
                <w:lang w:eastAsia="ar-SA"/>
              </w:rPr>
              <w:t>learning</w:t>
            </w:r>
            <w:proofErr w:type="spellEnd"/>
            <w:r>
              <w:rPr>
                <w:rFonts w:ascii="Arial" w:hAnsi="Arial" w:cs="Arial"/>
                <w:lang w:eastAsia="ar-SA"/>
              </w:rPr>
              <w:t xml:space="preserve"> by </w:t>
            </w:r>
            <w:proofErr w:type="spellStart"/>
            <w:r>
              <w:rPr>
                <w:rFonts w:ascii="Arial" w:hAnsi="Arial" w:cs="Arial"/>
                <w:lang w:eastAsia="ar-SA"/>
              </w:rPr>
              <w:t>doing</w:t>
            </w:r>
            <w:proofErr w:type="spellEnd"/>
            <w:r>
              <w:rPr>
                <w:rFonts w:ascii="Arial" w:hAnsi="Arial" w:cs="Arial"/>
                <w:lang w:eastAsia="ar-SA"/>
              </w:rPr>
              <w:t>).</w:t>
            </w:r>
          </w:p>
        </w:tc>
      </w:tr>
    </w:tbl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sz w:val="14"/>
          <w:lang w:eastAsia="ar-SA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7616"/>
      </w:tblGrid>
      <w:tr w:rsidR="00946B54" w:rsidRPr="00C14692" w:rsidTr="004F5FBF">
        <w:tc>
          <w:tcPr>
            <w:tcW w:w="8887" w:type="dxa"/>
            <w:gridSpan w:val="2"/>
            <w:vAlign w:val="center"/>
          </w:tcPr>
          <w:p w:rsidR="00946B54" w:rsidRPr="00044957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 xml:space="preserve">Azione </w:t>
            </w:r>
            <w:r>
              <w:rPr>
                <w:rFonts w:ascii="Arial" w:eastAsia="Arial" w:hAnsi="Arial" w:cs="Arial"/>
                <w:b/>
                <w:iCs/>
                <w:lang w:eastAsia="ar-SA"/>
              </w:rPr>
              <w:t xml:space="preserve">2.3 - </w:t>
            </w:r>
            <w:r>
              <w:rPr>
                <w:rFonts w:ascii="Arial" w:hAnsi="Arial" w:cs="Arial"/>
                <w:b/>
                <w:bCs/>
                <w:i/>
                <w:iCs/>
                <w:lang w:eastAsia="ar-SA"/>
              </w:rPr>
              <w:t>RIPENSARSI!</w:t>
            </w:r>
          </w:p>
        </w:tc>
      </w:tr>
      <w:tr w:rsidR="00946B54" w:rsidRPr="00C14692" w:rsidTr="004F5FBF">
        <w:tc>
          <w:tcPr>
            <w:tcW w:w="1271" w:type="dxa"/>
            <w:vAlign w:val="center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C14692">
              <w:rPr>
                <w:rFonts w:ascii="Arial" w:hAnsi="Arial" w:cs="Arial"/>
                <w:lang w:eastAsia="ar-SA"/>
              </w:rPr>
              <w:t>Descrizione azione</w:t>
            </w:r>
          </w:p>
        </w:tc>
        <w:tc>
          <w:tcPr>
            <w:tcW w:w="7616" w:type="dxa"/>
            <w:vAlign w:val="center"/>
          </w:tcPr>
          <w:p w:rsidR="00946B54" w:rsidRPr="00044957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044957">
              <w:rPr>
                <w:rFonts w:ascii="Arial" w:hAnsi="Arial" w:cs="Arial"/>
                <w:lang w:eastAsia="ar-SA"/>
              </w:rPr>
              <w:t xml:space="preserve">Gli studenti </w:t>
            </w:r>
            <w:r>
              <w:rPr>
                <w:rFonts w:ascii="Arial" w:hAnsi="Arial" w:cs="Arial"/>
                <w:lang w:eastAsia="ar-SA"/>
              </w:rPr>
              <w:t xml:space="preserve">di due classi del triennio </w:t>
            </w:r>
            <w:r w:rsidRPr="00044957">
              <w:rPr>
                <w:rFonts w:ascii="Arial" w:hAnsi="Arial" w:cs="Arial"/>
                <w:lang w:eastAsia="ar-SA"/>
              </w:rPr>
              <w:t>degli Istituti d’Istruzione Superiore “E. Fermi” o “A. Roth” di Alghero saranno i protagonisti di un percorso educativo sull’impatto ambientale e sociale dell’industria della moda fast fashion, sui benefici di un consumo responsabile e di un’economia circolare.</w:t>
            </w:r>
          </w:p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044957">
              <w:rPr>
                <w:rFonts w:ascii="Arial" w:hAnsi="Arial" w:cs="Arial"/>
                <w:lang w:eastAsia="ar-SA"/>
              </w:rPr>
              <w:t>L’azione sarà realizzata in sinergia con il CEAS Baunei, il cui soggetto gestore, la cooperativa sociale “Schema libero” ha dato vita nel 2013 a due laboratori che recuperano vecchi indumenti che diventano la trama del telaio e si trasformano in borse, accessori per l’abbigliamento e la casa: un esempio virtuoso che coniuga aspetto ambientale, culturale, sociale.</w:t>
            </w:r>
            <w:r>
              <w:rPr>
                <w:rFonts w:ascii="Arial" w:hAnsi="Arial" w:cs="Arial"/>
                <w:lang w:eastAsia="ar-SA"/>
              </w:rPr>
              <w:t xml:space="preserve"> Inoltre “Ripensarsi” si avvarrà dell’esperienza e professionalità di </w:t>
            </w:r>
            <w:r w:rsidRPr="00044957">
              <w:rPr>
                <w:rFonts w:ascii="Arial" w:hAnsi="Arial" w:cs="Arial"/>
                <w:lang w:eastAsia="ar-SA"/>
              </w:rPr>
              <w:t xml:space="preserve">una Vintage Lover algherese, che da anni promuove uno stile di vita consapevole e sostenibile a partire da ciò che indossiamo e di una esperta in </w:t>
            </w:r>
            <w:proofErr w:type="spellStart"/>
            <w:r w:rsidRPr="00044957">
              <w:rPr>
                <w:rFonts w:ascii="Arial" w:hAnsi="Arial" w:cs="Arial"/>
                <w:lang w:eastAsia="ar-SA"/>
              </w:rPr>
              <w:t>upcycling</w:t>
            </w:r>
            <w:proofErr w:type="spellEnd"/>
            <w:r w:rsidRPr="00044957">
              <w:rPr>
                <w:rFonts w:ascii="Arial" w:hAnsi="Arial" w:cs="Arial"/>
                <w:lang w:eastAsia="ar-SA"/>
              </w:rPr>
              <w:t>, riciclo tessile e utilizzo di materiali di scarto.</w:t>
            </w:r>
          </w:p>
          <w:p w:rsidR="00946B54" w:rsidRPr="00044957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 xml:space="preserve">Inoltre, “Ripensarsi” sarà </w:t>
            </w:r>
            <w:r w:rsidR="0053084F">
              <w:rPr>
                <w:rFonts w:ascii="Arial" w:hAnsi="Arial" w:cs="Arial"/>
                <w:lang w:eastAsia="ar-SA"/>
              </w:rPr>
              <w:t xml:space="preserve">eventualmente </w:t>
            </w:r>
            <w:r>
              <w:rPr>
                <w:rFonts w:ascii="Arial" w:hAnsi="Arial" w:cs="Arial"/>
                <w:lang w:eastAsia="ar-SA"/>
              </w:rPr>
              <w:t xml:space="preserve">inserita nel </w:t>
            </w:r>
            <w:r w:rsidRPr="0053084F">
              <w:rPr>
                <w:rFonts w:ascii="Arial" w:hAnsi="Arial" w:cs="Arial"/>
                <w:lang w:eastAsia="ar-SA"/>
              </w:rPr>
              <w:t xml:space="preserve">Festival dell’Economia circolare ideato e organizzato da </w:t>
            </w:r>
            <w:r w:rsidRPr="0053084F">
              <w:rPr>
                <w:rFonts w:ascii="Arial" w:hAnsi="Arial" w:cs="Arial"/>
                <w:i/>
                <w:lang w:eastAsia="ar-SA"/>
              </w:rPr>
              <w:t>Frida L’angolo vintage di Silvia Macina</w:t>
            </w:r>
            <w:r w:rsidRPr="0053084F">
              <w:rPr>
                <w:rFonts w:ascii="Arial" w:hAnsi="Arial" w:cs="Arial"/>
                <w:lang w:eastAsia="ar-SA"/>
              </w:rPr>
              <w:t>,</w:t>
            </w:r>
            <w:r>
              <w:rPr>
                <w:rFonts w:ascii="Arial" w:hAnsi="Arial" w:cs="Arial"/>
                <w:lang w:eastAsia="ar-SA"/>
              </w:rPr>
              <w:t xml:space="preserve"> in stretta collaborazione con l’Ufficio </w:t>
            </w:r>
            <w:r w:rsidRPr="00865297">
              <w:rPr>
                <w:rFonts w:ascii="Arial" w:hAnsi="Arial" w:cs="Arial"/>
                <w:lang w:eastAsia="ar-SA"/>
              </w:rPr>
              <w:t xml:space="preserve">Turismo, Sviluppo Economico, Attività Produttive </w:t>
            </w:r>
            <w:r>
              <w:rPr>
                <w:rFonts w:ascii="Arial" w:hAnsi="Arial" w:cs="Arial"/>
                <w:lang w:eastAsia="ar-SA"/>
              </w:rPr>
              <w:t xml:space="preserve">e </w:t>
            </w:r>
            <w:r>
              <w:rPr>
                <w:rFonts w:ascii="Arial" w:hAnsi="Arial" w:cs="Arial"/>
                <w:lang w:eastAsia="ar-SA"/>
              </w:rPr>
              <w:lastRenderedPageBreak/>
              <w:t xml:space="preserve">l’Ufficio Ambiente del </w:t>
            </w:r>
            <w:r w:rsidRPr="00865297">
              <w:rPr>
                <w:rFonts w:ascii="Arial" w:hAnsi="Arial" w:cs="Arial"/>
                <w:lang w:eastAsia="ar-SA"/>
              </w:rPr>
              <w:t>Comune di Alghero</w:t>
            </w:r>
            <w:r>
              <w:rPr>
                <w:rFonts w:ascii="Arial" w:hAnsi="Arial" w:cs="Arial"/>
                <w:lang w:eastAsia="ar-SA"/>
              </w:rPr>
              <w:t>.</w:t>
            </w:r>
          </w:p>
          <w:p w:rsidR="00946B54" w:rsidRPr="00044957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044957">
              <w:rPr>
                <w:rFonts w:ascii="Arial" w:hAnsi="Arial" w:cs="Arial"/>
                <w:lang w:eastAsia="ar-SA"/>
              </w:rPr>
              <w:t>Il percorso sarà così articolato:</w:t>
            </w:r>
          </w:p>
          <w:p w:rsidR="00946B54" w:rsidRPr="002143DC" w:rsidRDefault="00946B54" w:rsidP="00946B54">
            <w:pPr>
              <w:pStyle w:val="Paragrafoelenco"/>
              <w:widowControl w:val="0"/>
              <w:numPr>
                <w:ilvl w:val="0"/>
                <w:numId w:val="4"/>
              </w:numPr>
              <w:suppressAutoHyphens/>
              <w:spacing w:line="240" w:lineRule="atLeast"/>
              <w:ind w:left="502" w:hanging="425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n. 1 incontro in aula (1 h) di introduzione al progetto, ai temi dell’economia circolare e del fast fashion e approfondimento delle indicazioni suggerite dall’Agenda 2030, dalla </w:t>
            </w:r>
            <w:proofErr w:type="spellStart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SRSvS</w:t>
            </w:r>
            <w:proofErr w:type="spellEnd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 e dalla Strategia dell’UE per i prodotti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tessili sostenibili e circolari.</w:t>
            </w:r>
          </w:p>
          <w:p w:rsidR="00946B54" w:rsidRPr="002143DC" w:rsidRDefault="00946B54" w:rsidP="004F5FBF">
            <w:pPr>
              <w:pStyle w:val="Paragrafoelenco"/>
              <w:widowControl w:val="0"/>
              <w:suppressAutoHyphens/>
              <w:spacing w:line="240" w:lineRule="atLeast"/>
              <w:ind w:left="502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SI/NO/NON </w:t>
            </w:r>
            <w:r w:rsidRPr="005C33EF">
              <w:rPr>
                <w:rFonts w:ascii="Arial" w:hAnsi="Arial" w:cs="Arial"/>
                <w:sz w:val="20"/>
                <w:szCs w:val="20"/>
                <w:lang w:eastAsia="ar-SA"/>
              </w:rPr>
              <w:t>SO</w:t>
            </w: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: attività ludica sulle conoscenze, abitudini, azioni e r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eazioni in tema di fast fashion,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ar-SA"/>
              </w:rPr>
              <w:t>greenwashing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ar-SA"/>
              </w:rPr>
              <w:t>greenhusting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2143DC" w:rsidRDefault="00946B54" w:rsidP="00946B54">
            <w:pPr>
              <w:pStyle w:val="Paragrafoelenco"/>
              <w:widowControl w:val="0"/>
              <w:numPr>
                <w:ilvl w:val="0"/>
                <w:numId w:val="4"/>
              </w:numPr>
              <w:suppressAutoHyphens/>
              <w:spacing w:line="240" w:lineRule="atLeast"/>
              <w:ind w:left="502" w:hanging="425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n.1 mezza giornata al CEAS Porto Conte, situato a Casa Gioiosa, esempio di recupero di un edificio in disuso, “Colonia penale agricola di Porto Conte”, che ha favorito la conservazione di risorse preziose e ridotto la quantità di rifiuti (generati da un’eventuale demolizione) e la necessità di estrarre nuove materie prime. Inoltre, il recupero di tale edificio ha portato a innovazioni tecnologiche nel campo della sostenibilità come l’adozione di soluzioni per migliorarne l'efficienza energetica (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es. </w:t>
            </w: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installazione di pannelli fotovoltaici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)</w:t>
            </w: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2143DC" w:rsidRDefault="00946B54" w:rsidP="004F5FBF">
            <w:pPr>
              <w:pStyle w:val="Paragrafoelenco"/>
              <w:widowControl w:val="0"/>
              <w:suppressAutoHyphens/>
              <w:spacing w:line="240" w:lineRule="atLeast"/>
              <w:ind w:left="502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I giovani studenti scopriranno la storia dell’ex colonia penale Tramariglio, modello di economia circolare, l’azione di rigenerazione urbana voluta dalla Regione Sardegna e gli allestimenti virtuosi realizzati dall’Azienda Speciale Parco di Porto Conte con particolare attenzione all’Albero di Natale </w:t>
            </w:r>
            <w:proofErr w:type="spellStart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Yarn</w:t>
            </w:r>
            <w:proofErr w:type="spellEnd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Bombing</w:t>
            </w:r>
            <w:proofErr w:type="spellEnd"/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 realizzato da un’artista algherese con filati e tessuti riciclati.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4"/>
              </w:numPr>
              <w:suppressAutoHyphens/>
              <w:spacing w:line="240" w:lineRule="atLeast"/>
              <w:ind w:left="502" w:hanging="425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n. 1 giornata con il CEAS Baunei e la Coop. Sociale “Schema libero” di conoscenza di un modello di c</w:t>
            </w:r>
            <w:r w:rsidRPr="005C33EF">
              <w:rPr>
                <w:rFonts w:ascii="Arial" w:hAnsi="Arial" w:cs="Arial"/>
                <w:sz w:val="20"/>
                <w:szCs w:val="20"/>
                <w:lang w:eastAsia="ar-SA"/>
              </w:rPr>
              <w:t>ircolarità di materie e mestieri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. Gli studenti scopriranno il percorso virtuoso che ha portato alla creazione di due laboratori </w:t>
            </w:r>
            <w:r w:rsidRPr="00843111">
              <w:rPr>
                <w:rFonts w:ascii="Arial" w:hAnsi="Arial" w:cs="Arial"/>
                <w:sz w:val="20"/>
                <w:szCs w:val="20"/>
                <w:lang w:eastAsia="ar-SA"/>
              </w:rPr>
              <w:t xml:space="preserve">non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solo di recupero di </w:t>
            </w:r>
            <w:r w:rsidRPr="00843111">
              <w:rPr>
                <w:rFonts w:ascii="Arial" w:hAnsi="Arial" w:cs="Arial"/>
                <w:sz w:val="20"/>
                <w:szCs w:val="20"/>
                <w:lang w:eastAsia="ar-SA"/>
              </w:rPr>
              <w:t xml:space="preserve">vecchi tessuti, ma strumento per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conservare</w:t>
            </w:r>
            <w:r w:rsidRPr="0084311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l’antica sapienza della tessitura, tradizioni e identità locali di un territorio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 Gli educatori del CEAS Baunei mostreranno loro l’organizzazione dei laboratori, tutte le fasi di produzione da quando i vecchi capi arrivano in laboratorio, alla preparazione delle strisce che diventano trama del telaio, ai nuovi tessuti e quindi ai pezzi unici finiti (</w:t>
            </w:r>
            <w:r w:rsidRPr="00843111">
              <w:rPr>
                <w:rFonts w:ascii="Arial" w:hAnsi="Arial" w:cs="Arial"/>
                <w:sz w:val="20"/>
                <w:szCs w:val="20"/>
                <w:lang w:eastAsia="ar-SA"/>
              </w:rPr>
              <w:t>borse, accessori per l’abbigliamento e la casa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).</w:t>
            </w:r>
          </w:p>
          <w:p w:rsidR="00946B54" w:rsidRPr="0053084F" w:rsidRDefault="00946B54" w:rsidP="00946B54">
            <w:pPr>
              <w:pStyle w:val="Paragrafoelenco"/>
              <w:widowControl w:val="0"/>
              <w:numPr>
                <w:ilvl w:val="0"/>
                <w:numId w:val="4"/>
              </w:numPr>
              <w:suppressAutoHyphens/>
              <w:spacing w:line="240" w:lineRule="atLeast"/>
              <w:ind w:left="502" w:hanging="425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3084F">
              <w:rPr>
                <w:rFonts w:ascii="Arial" w:hAnsi="Arial" w:cs="Arial"/>
                <w:sz w:val="20"/>
                <w:szCs w:val="20"/>
                <w:lang w:eastAsia="ar-SA"/>
              </w:rPr>
              <w:t xml:space="preserve">n.1 incontro/laboratorio in aula (2 h), organizzato in due momenti: un Talk in cui una vintage lover e un‘esperta di </w:t>
            </w:r>
            <w:proofErr w:type="spellStart"/>
            <w:r w:rsidRPr="0053084F">
              <w:rPr>
                <w:rFonts w:ascii="Arial" w:hAnsi="Arial" w:cs="Arial"/>
                <w:sz w:val="20"/>
                <w:szCs w:val="20"/>
                <w:lang w:eastAsia="ar-SA"/>
              </w:rPr>
              <w:t>handmade</w:t>
            </w:r>
            <w:proofErr w:type="spellEnd"/>
            <w:r w:rsidRPr="0053084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si raccontano e un laboratorio di riparazione, </w:t>
            </w:r>
            <w:proofErr w:type="spellStart"/>
            <w:r w:rsidRPr="0053084F">
              <w:rPr>
                <w:rFonts w:ascii="Arial" w:hAnsi="Arial" w:cs="Arial"/>
                <w:sz w:val="20"/>
                <w:szCs w:val="20"/>
                <w:lang w:eastAsia="ar-SA"/>
              </w:rPr>
              <w:t>upcycling</w:t>
            </w:r>
            <w:proofErr w:type="spellEnd"/>
            <w:r w:rsidRPr="0053084F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D54587" w:rsidRDefault="00946B54" w:rsidP="00946B54">
            <w:pPr>
              <w:pStyle w:val="Paragrafoelenco"/>
              <w:widowControl w:val="0"/>
              <w:numPr>
                <w:ilvl w:val="0"/>
                <w:numId w:val="4"/>
              </w:numPr>
              <w:suppressAutoHyphens/>
              <w:spacing w:line="240" w:lineRule="atLeast"/>
              <w:ind w:left="502" w:hanging="425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n.1 evento in plenaria (auditorium dell’Istituto) di presentazione con del percorso svolto e di invito a partecipare all’azione 2.4. L’incontro sarà introdotto dal CEAS Porto Conte con 15 minuti di </w:t>
            </w:r>
            <w:r w:rsidRPr="00D26B43">
              <w:rPr>
                <w:rFonts w:ascii="Arial" w:hAnsi="Arial" w:cs="Arial"/>
                <w:sz w:val="20"/>
                <w:szCs w:val="20"/>
                <w:lang w:eastAsia="ar-SA"/>
              </w:rPr>
              <w:t xml:space="preserve">sensibilizzazione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sul tema del </w:t>
            </w:r>
            <w:r w:rsidRPr="00D26B43">
              <w:rPr>
                <w:rFonts w:ascii="Arial" w:hAnsi="Arial" w:cs="Arial"/>
                <w:sz w:val="20"/>
                <w:szCs w:val="20"/>
                <w:lang w:eastAsia="ar-SA"/>
              </w:rPr>
              <w:t>“Fast Fashion”, con particolare attenzione agli aspetti ambientali e alle problematiche riguardanti la violazione dei diritti umani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 Saranno poi gli studenti stessi a raccontare con l’uso dell’IA l’esperienza fatta e ad illustrazione modalità e regole di partecipazione all’iniziativa “S-CAMBIO DI STAGIONE”.</w:t>
            </w:r>
          </w:p>
        </w:tc>
      </w:tr>
      <w:tr w:rsidR="00946B54" w:rsidRPr="00C14692" w:rsidTr="004F5FBF">
        <w:tc>
          <w:tcPr>
            <w:tcW w:w="1271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lastRenderedPageBreak/>
              <w:t>Obiettivi specifici</w:t>
            </w:r>
          </w:p>
        </w:tc>
        <w:tc>
          <w:tcPr>
            <w:tcW w:w="7616" w:type="dxa"/>
          </w:tcPr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Sensibilizzare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gli </w:t>
            </w: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studenti sui gravi impatti ambientali, etici e sociali legati alla produzione e al consumo di abbigliamento “usa-e-getta”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>Sviluppare un pensiero critico sulle proprie abitudini di consumo</w:t>
            </w:r>
          </w:p>
          <w:p w:rsidR="00946B54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143DC">
              <w:rPr>
                <w:rFonts w:ascii="Arial" w:hAnsi="Arial" w:cs="Arial"/>
                <w:sz w:val="20"/>
                <w:szCs w:val="20"/>
                <w:lang w:eastAsia="ar-SA"/>
              </w:rPr>
              <w:t xml:space="preserve">Contribuire alla riduzione di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sprechi e consumi di nuove risorse.</w:t>
            </w:r>
          </w:p>
          <w:p w:rsidR="00946B54" w:rsidRPr="002143DC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Conoscere realtà sarde, esempi virtuosi </w:t>
            </w:r>
            <w:r w:rsidRPr="00044957">
              <w:rPr>
                <w:rFonts w:ascii="Arial" w:hAnsi="Arial" w:cs="Arial"/>
                <w:sz w:val="20"/>
                <w:szCs w:val="20"/>
                <w:lang w:eastAsia="ar-SA"/>
              </w:rPr>
              <w:t>di recupero, riuso e riciclo material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i</w:t>
            </w:r>
          </w:p>
        </w:tc>
      </w:tr>
      <w:tr w:rsidR="00946B54" w:rsidRPr="00C14692" w:rsidTr="004F5FBF">
        <w:tc>
          <w:tcPr>
            <w:tcW w:w="1271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C14692">
              <w:rPr>
                <w:rFonts w:ascii="Arial" w:hAnsi="Arial" w:cs="Arial"/>
                <w:lang w:eastAsia="ar-SA"/>
              </w:rPr>
              <w:t>Metodo lavoro</w:t>
            </w:r>
          </w:p>
        </w:tc>
        <w:tc>
          <w:tcPr>
            <w:tcW w:w="7616" w:type="dxa"/>
          </w:tcPr>
          <w:p w:rsidR="00946B54" w:rsidRPr="00C14692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lang w:eastAsia="ar-SA"/>
              </w:rPr>
            </w:pPr>
            <w:r w:rsidRPr="00C14692">
              <w:rPr>
                <w:rFonts w:ascii="Arial" w:hAnsi="Arial" w:cs="Arial"/>
                <w:lang w:eastAsia="ar-SA"/>
              </w:rPr>
              <w:t>La metodologia utilizzata è diretta a stimolare la cultura della partecipazione alle decisioni e il pensiero critico, attraverso l’apprendimento cooperativo, il lavoro di</w:t>
            </w:r>
            <w:r>
              <w:rPr>
                <w:rFonts w:ascii="Arial" w:hAnsi="Arial" w:cs="Arial"/>
                <w:lang w:eastAsia="ar-SA"/>
              </w:rPr>
              <w:t xml:space="preserve"> gruppo, </w:t>
            </w:r>
            <w:r w:rsidRPr="00C14692">
              <w:rPr>
                <w:rFonts w:ascii="Arial" w:hAnsi="Arial" w:cs="Arial"/>
                <w:lang w:eastAsia="ar-SA"/>
              </w:rPr>
              <w:t xml:space="preserve">l’apprendimento per scoperta, </w:t>
            </w:r>
            <w:r>
              <w:rPr>
                <w:rFonts w:ascii="Arial" w:hAnsi="Arial" w:cs="Arial"/>
                <w:lang w:eastAsia="ar-SA"/>
              </w:rPr>
              <w:t xml:space="preserve">il </w:t>
            </w:r>
            <w:proofErr w:type="spellStart"/>
            <w:r w:rsidRPr="00D20FB1">
              <w:rPr>
                <w:rFonts w:ascii="Arial" w:hAnsi="Arial" w:cs="Arial"/>
                <w:i/>
              </w:rPr>
              <w:t>learning</w:t>
            </w:r>
            <w:proofErr w:type="spellEnd"/>
            <w:r w:rsidRPr="00D20FB1">
              <w:rPr>
                <w:rFonts w:ascii="Arial" w:hAnsi="Arial" w:cs="Arial"/>
                <w:i/>
              </w:rPr>
              <w:t xml:space="preserve"> by </w:t>
            </w:r>
            <w:proofErr w:type="spellStart"/>
            <w:r w:rsidRPr="00D20FB1">
              <w:rPr>
                <w:rFonts w:ascii="Arial" w:hAnsi="Arial" w:cs="Arial"/>
                <w:i/>
              </w:rPr>
              <w:t>doing</w:t>
            </w:r>
            <w:proofErr w:type="spellEnd"/>
            <w:r>
              <w:rPr>
                <w:rFonts w:ascii="Arial" w:hAnsi="Arial" w:cs="Arial"/>
                <w:lang w:eastAsia="ar-SA"/>
              </w:rPr>
              <w:t xml:space="preserve">, </w:t>
            </w:r>
            <w:r w:rsidRPr="00C14692">
              <w:rPr>
                <w:rFonts w:ascii="Arial" w:hAnsi="Arial" w:cs="Arial"/>
                <w:lang w:eastAsia="ar-SA"/>
              </w:rPr>
              <w:t xml:space="preserve">l’utilizzo di mediatori didattici, di attrezzature e </w:t>
            </w:r>
            <w:r>
              <w:rPr>
                <w:rFonts w:ascii="Arial" w:hAnsi="Arial" w:cs="Arial"/>
                <w:lang w:eastAsia="ar-SA"/>
              </w:rPr>
              <w:t>ausili informatici.</w:t>
            </w:r>
          </w:p>
        </w:tc>
      </w:tr>
    </w:tbl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sz w:val="14"/>
          <w:lang w:eastAsia="ar-SA"/>
        </w:rPr>
      </w:pPr>
    </w:p>
    <w:tbl>
      <w:tblPr>
        <w:tblW w:w="893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654"/>
      </w:tblGrid>
      <w:tr w:rsidR="00946B54" w:rsidRPr="00E73C71" w:rsidTr="004F5FBF">
        <w:tc>
          <w:tcPr>
            <w:tcW w:w="8930" w:type="dxa"/>
            <w:gridSpan w:val="2"/>
          </w:tcPr>
          <w:p w:rsidR="00946B5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eastAsia="Arial" w:hAnsi="Arial" w:cs="Arial"/>
                <w:i/>
                <w:iCs/>
                <w:lang w:eastAsia="ar-SA"/>
              </w:rPr>
            </w:pP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lastRenderedPageBreak/>
              <w:t xml:space="preserve">Azione </w:t>
            </w:r>
            <w:r>
              <w:rPr>
                <w:rFonts w:ascii="Arial" w:eastAsia="Arial" w:hAnsi="Arial" w:cs="Arial"/>
                <w:b/>
                <w:iCs/>
                <w:lang w:eastAsia="ar-SA"/>
              </w:rPr>
              <w:t>2.4 –</w:t>
            </w: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 xml:space="preserve"> </w:t>
            </w:r>
            <w:r w:rsidRPr="004139F1">
              <w:rPr>
                <w:rFonts w:ascii="Arial" w:eastAsia="Arial" w:hAnsi="Arial" w:cs="Arial"/>
                <w:b/>
                <w:i/>
                <w:iCs/>
                <w:lang w:eastAsia="ar-SA"/>
              </w:rPr>
              <w:t>S-CAMBIO DI STAGIONE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E73C71">
              <w:rPr>
                <w:rFonts w:ascii="Arial" w:hAnsi="Arial" w:cs="Arial"/>
                <w:szCs w:val="18"/>
                <w:lang w:eastAsia="ar-SA"/>
              </w:rPr>
              <w:t>Descrizione azione</w:t>
            </w:r>
          </w:p>
        </w:tc>
        <w:tc>
          <w:tcPr>
            <w:tcW w:w="7654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53084F">
              <w:rPr>
                <w:rFonts w:ascii="Arial" w:eastAsia="Arial" w:hAnsi="Arial" w:cs="Arial"/>
                <w:i/>
                <w:iCs/>
                <w:lang w:eastAsia="ar-SA"/>
              </w:rPr>
              <w:t>S-CAMBIO DI STAGIONE</w:t>
            </w:r>
            <w:r w:rsidRPr="0053084F">
              <w:rPr>
                <w:rFonts w:ascii="Arial" w:eastAsia="Arial" w:hAnsi="Arial" w:cs="Arial"/>
                <w:iCs/>
                <w:lang w:eastAsia="ar-SA"/>
              </w:rPr>
              <w:t xml:space="preserve"> è </w:t>
            </w:r>
            <w:r w:rsidRPr="0053084F">
              <w:rPr>
                <w:rFonts w:ascii="Arial" w:hAnsi="Arial" w:cs="Arial"/>
                <w:szCs w:val="18"/>
                <w:lang w:eastAsia="ar-SA"/>
              </w:rPr>
              <w:t>una festa in cui si possono scambiare capi di abbigliamento e accessori,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 un </w:t>
            </w:r>
            <w:r w:rsidRPr="0096582B">
              <w:rPr>
                <w:rFonts w:ascii="Arial" w:hAnsi="Arial" w:cs="Arial"/>
                <w:szCs w:val="18"/>
                <w:lang w:eastAsia="ar-SA"/>
              </w:rPr>
              <w:t>baratto moderno con il quale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 in un clima di socialità e convivialità</w:t>
            </w:r>
            <w:r w:rsidRPr="0096582B">
              <w:rPr>
                <w:rFonts w:ascii="Arial" w:hAnsi="Arial" w:cs="Arial"/>
                <w:szCs w:val="18"/>
                <w:lang w:eastAsia="ar-SA"/>
              </w:rPr>
              <w:t xml:space="preserve"> si prendono oggetti utili senza pagare nulla, ma solo cedendone altri che non si usano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; inoltre “la festa” sarà allietata da un semplice </w:t>
            </w:r>
            <w:r w:rsidRPr="00177DDF">
              <w:rPr>
                <w:rFonts w:ascii="Arial" w:hAnsi="Arial" w:cs="Arial"/>
                <w:szCs w:val="18"/>
                <w:lang w:eastAsia="ar-SA"/>
              </w:rPr>
              <w:t>buffet</w:t>
            </w:r>
            <w:r>
              <w:rPr>
                <w:rFonts w:ascii="Arial" w:hAnsi="Arial" w:cs="Arial"/>
                <w:szCs w:val="18"/>
                <w:lang w:eastAsia="ar-SA"/>
              </w:rPr>
              <w:t>/merenda</w:t>
            </w:r>
            <w:r w:rsidRPr="00177DDF">
              <w:rPr>
                <w:rFonts w:ascii="Arial" w:hAnsi="Arial" w:cs="Arial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Cs w:val="18"/>
                <w:lang w:eastAsia="ar-SA"/>
              </w:rPr>
              <w:t>con i prodotti delle aziende certificate dal Parco. L’azione, predisposta dai ragazzi protagonisti dell’Azione 2.3 con il supporto del CEAS Porto Conte, sarà coordinata da un esperto e si svolgerà o nel periodo marzo/aprile (passaggio inverno/primavera) o settembre/ottobre (passaggio estate/autunno) in contesto urbano, piazza o mercato, in stretta collaborazione con l’Ufficio Ambiente e l’Ufficio Turismo, Sviluppo Economico e Attività produttive del Comune di Alghero, con i quali si definiranno i dettagli logistici e organizzativi dell’azione.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Obiettivi specifici</w:t>
            </w:r>
          </w:p>
        </w:tc>
        <w:tc>
          <w:tcPr>
            <w:tcW w:w="7654" w:type="dxa"/>
          </w:tcPr>
          <w:p w:rsidR="00946B54" w:rsidRPr="007B0999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B0999">
              <w:rPr>
                <w:rFonts w:ascii="Arial" w:hAnsi="Arial" w:cs="Arial"/>
                <w:sz w:val="20"/>
                <w:szCs w:val="20"/>
                <w:lang w:eastAsia="ar-SA"/>
              </w:rPr>
              <w:t>Ridurre gli sprechi e dare una seconda vita a vestiti e oggetti.</w:t>
            </w:r>
          </w:p>
          <w:p w:rsidR="00946B54" w:rsidRPr="007B0999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B0999">
              <w:rPr>
                <w:rFonts w:ascii="Arial" w:hAnsi="Arial" w:cs="Arial"/>
                <w:sz w:val="20"/>
                <w:szCs w:val="20"/>
                <w:lang w:eastAsia="ar-SA"/>
              </w:rPr>
              <w:t>Incoraggiare il riuso e riciclo.</w:t>
            </w:r>
          </w:p>
          <w:p w:rsidR="00946B54" w:rsidRPr="007B0999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B0999">
              <w:rPr>
                <w:rFonts w:ascii="Arial" w:hAnsi="Arial" w:cs="Arial"/>
                <w:sz w:val="20"/>
                <w:szCs w:val="20"/>
                <w:lang w:eastAsia="ar-SA"/>
              </w:rPr>
              <w:t>Promuovere il consumo responsabile.</w:t>
            </w:r>
          </w:p>
          <w:p w:rsidR="00946B54" w:rsidRPr="007B0999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B0999">
              <w:rPr>
                <w:rFonts w:ascii="Arial" w:hAnsi="Arial" w:cs="Arial"/>
                <w:sz w:val="20"/>
                <w:szCs w:val="20"/>
                <w:lang w:eastAsia="ar-SA"/>
              </w:rPr>
              <w:t>Favorire la convivialità e le relazioni sociali.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E73C71">
              <w:rPr>
                <w:rFonts w:ascii="Arial" w:hAnsi="Arial" w:cs="Arial"/>
                <w:szCs w:val="18"/>
                <w:lang w:eastAsia="ar-SA"/>
              </w:rPr>
              <w:t>Metodo lavoro</w:t>
            </w:r>
          </w:p>
        </w:tc>
        <w:tc>
          <w:tcPr>
            <w:tcW w:w="7654" w:type="dxa"/>
          </w:tcPr>
          <w:p w:rsidR="00946B54" w:rsidRPr="00B8137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301B00">
              <w:rPr>
                <w:rFonts w:ascii="Arial" w:hAnsi="Arial" w:cs="Arial"/>
                <w:szCs w:val="18"/>
                <w:lang w:eastAsia="ar-SA"/>
              </w:rPr>
              <w:t>Cooperative Learning</w:t>
            </w:r>
            <w:r>
              <w:t xml:space="preserve"> </w:t>
            </w:r>
            <w:r w:rsidRPr="00301B00">
              <w:rPr>
                <w:rFonts w:ascii="Arial" w:hAnsi="Arial" w:cs="Arial"/>
                <w:szCs w:val="18"/>
                <w:lang w:eastAsia="ar-SA"/>
              </w:rPr>
              <w:t>(Apprendimento Cooperativo)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: </w:t>
            </w:r>
            <w:r w:rsidRPr="00301B00">
              <w:rPr>
                <w:rFonts w:ascii="Arial" w:hAnsi="Arial" w:cs="Arial"/>
                <w:szCs w:val="18"/>
                <w:lang w:eastAsia="ar-SA"/>
              </w:rPr>
              <w:t xml:space="preserve">gli studenti lavorano insieme in piccoli gruppi, </w:t>
            </w:r>
            <w:r>
              <w:rPr>
                <w:rFonts w:ascii="Arial" w:hAnsi="Arial" w:cs="Arial"/>
                <w:szCs w:val="18"/>
                <w:lang w:eastAsia="ar-SA"/>
              </w:rPr>
              <w:t>ciascuno con</w:t>
            </w:r>
            <w:r w:rsidRPr="00301B00">
              <w:rPr>
                <w:rFonts w:ascii="Arial" w:hAnsi="Arial" w:cs="Arial"/>
                <w:szCs w:val="18"/>
                <w:lang w:eastAsia="ar-SA"/>
              </w:rPr>
              <w:t xml:space="preserve"> un compito </w:t>
            </w:r>
            <w:r>
              <w:rPr>
                <w:rFonts w:ascii="Arial" w:hAnsi="Arial" w:cs="Arial"/>
                <w:szCs w:val="18"/>
                <w:lang w:eastAsia="ar-SA"/>
              </w:rPr>
              <w:t>e una responsabilità specifica, coordinati da un esperto di “Feste di scambio”.</w:t>
            </w:r>
          </w:p>
        </w:tc>
      </w:tr>
    </w:tbl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sz w:val="16"/>
          <w:lang w:eastAsia="ar-SA"/>
        </w:rPr>
      </w:pPr>
    </w:p>
    <w:p w:rsidR="00946B54" w:rsidRPr="002F48C6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b/>
          <w:iCs/>
          <w:lang w:eastAsia="ar-SA"/>
        </w:rPr>
      </w:pPr>
      <w:r w:rsidRPr="002F48C6">
        <w:rPr>
          <w:rFonts w:ascii="Arial" w:eastAsia="Arial" w:hAnsi="Arial" w:cs="Arial"/>
          <w:b/>
          <w:iCs/>
          <w:lang w:eastAsia="ar-SA"/>
        </w:rPr>
        <w:t>FASE 3: Comunica</w:t>
      </w:r>
      <w:r>
        <w:rPr>
          <w:rFonts w:ascii="Arial" w:eastAsia="Arial" w:hAnsi="Arial" w:cs="Arial"/>
          <w:b/>
          <w:iCs/>
          <w:lang w:eastAsia="ar-SA"/>
        </w:rPr>
        <w:t>re e diffondere</w:t>
      </w:r>
    </w:p>
    <w:p w:rsidR="00946B54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iCs/>
          <w:lang w:eastAsia="ar-SA"/>
        </w:rPr>
      </w:pPr>
      <w:r w:rsidRPr="002F48C6">
        <w:rPr>
          <w:rFonts w:ascii="Arial" w:eastAsia="Arial" w:hAnsi="Arial" w:cs="Arial"/>
          <w:iCs/>
          <w:lang w:eastAsia="ar-SA"/>
        </w:rPr>
        <w:t>Questa fase è finalizzata a pubblicizzare e valorizzare l’esperienza fatta e trasmetterne i contenuti, le</w:t>
      </w:r>
      <w:r>
        <w:rPr>
          <w:rFonts w:ascii="Arial" w:eastAsia="Arial" w:hAnsi="Arial" w:cs="Arial"/>
          <w:iCs/>
          <w:lang w:eastAsia="ar-SA"/>
        </w:rPr>
        <w:t xml:space="preserve"> </w:t>
      </w:r>
      <w:r w:rsidRPr="002F48C6">
        <w:rPr>
          <w:rFonts w:ascii="Arial" w:eastAsia="Arial" w:hAnsi="Arial" w:cs="Arial"/>
          <w:iCs/>
          <w:lang w:eastAsia="ar-SA"/>
        </w:rPr>
        <w:t>metodologie, il percorso e i risultati e diffondere conoscenze, esperienze su impatti e adattamento a</w:t>
      </w:r>
      <w:r>
        <w:rPr>
          <w:rFonts w:ascii="Arial" w:eastAsia="Arial" w:hAnsi="Arial" w:cs="Arial"/>
          <w:iCs/>
          <w:lang w:eastAsia="ar-SA"/>
        </w:rPr>
        <w:t xml:space="preserve"> </w:t>
      </w:r>
      <w:r w:rsidRPr="002F48C6">
        <w:rPr>
          <w:rFonts w:ascii="Arial" w:eastAsia="Arial" w:hAnsi="Arial" w:cs="Arial"/>
          <w:iCs/>
          <w:lang w:eastAsia="ar-SA"/>
        </w:rPr>
        <w:t>livello urbano.</w:t>
      </w:r>
    </w:p>
    <w:p w:rsidR="00946B54" w:rsidRPr="001C4CAB" w:rsidRDefault="00946B54" w:rsidP="00946B54">
      <w:pPr>
        <w:widowControl w:val="0"/>
        <w:suppressAutoHyphens/>
        <w:ind w:left="567"/>
        <w:jc w:val="both"/>
        <w:rPr>
          <w:rFonts w:ascii="Arial" w:eastAsia="Arial" w:hAnsi="Arial" w:cs="Arial"/>
          <w:iCs/>
          <w:sz w:val="14"/>
          <w:lang w:eastAsia="ar-SA"/>
        </w:rPr>
      </w:pPr>
    </w:p>
    <w:tbl>
      <w:tblPr>
        <w:tblW w:w="8651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375"/>
      </w:tblGrid>
      <w:tr w:rsidR="00946B54" w:rsidRPr="00E73C71" w:rsidTr="004F5FBF">
        <w:tc>
          <w:tcPr>
            <w:tcW w:w="8651" w:type="dxa"/>
            <w:gridSpan w:val="2"/>
          </w:tcPr>
          <w:p w:rsidR="00946B54" w:rsidRPr="00B81374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eastAsia="Arial" w:hAnsi="Arial" w:cs="Arial"/>
                <w:iCs/>
                <w:lang w:eastAsia="ar-SA"/>
              </w:rPr>
            </w:pP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 xml:space="preserve">Azione </w:t>
            </w:r>
            <w:r>
              <w:rPr>
                <w:rFonts w:ascii="Arial" w:eastAsia="Arial" w:hAnsi="Arial" w:cs="Arial"/>
                <w:b/>
                <w:iCs/>
                <w:lang w:eastAsia="ar-SA"/>
              </w:rPr>
              <w:t>3 -</w:t>
            </w:r>
            <w:r w:rsidRPr="007F2055">
              <w:rPr>
                <w:rFonts w:ascii="Arial" w:eastAsia="Arial" w:hAnsi="Arial" w:cs="Arial"/>
                <w:b/>
                <w:iCs/>
                <w:lang w:eastAsia="ar-SA"/>
              </w:rPr>
              <w:t xml:space="preserve"> COMUNICAZIONE E DIFFUSIONE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E73C71">
              <w:rPr>
                <w:rFonts w:ascii="Arial" w:hAnsi="Arial" w:cs="Arial"/>
                <w:szCs w:val="18"/>
                <w:lang w:eastAsia="ar-SA"/>
              </w:rPr>
              <w:t>Descrizione azione</w:t>
            </w:r>
          </w:p>
        </w:tc>
        <w:tc>
          <w:tcPr>
            <w:tcW w:w="7375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I</w:t>
            </w:r>
            <w:r w:rsidRPr="00B81374">
              <w:rPr>
                <w:rFonts w:ascii="Arial" w:hAnsi="Arial" w:cs="Arial"/>
                <w:szCs w:val="18"/>
                <w:lang w:eastAsia="ar-SA"/>
              </w:rPr>
              <w:t xml:space="preserve">n collaborazione con il </w:t>
            </w:r>
            <w:proofErr w:type="spellStart"/>
            <w:r w:rsidRPr="00B81374">
              <w:rPr>
                <w:rFonts w:ascii="Arial" w:hAnsi="Arial" w:cs="Arial"/>
                <w:szCs w:val="18"/>
                <w:lang w:eastAsia="ar-SA"/>
              </w:rPr>
              <w:t>GdP</w:t>
            </w:r>
            <w:proofErr w:type="spellEnd"/>
            <w:r>
              <w:rPr>
                <w:rFonts w:ascii="Arial" w:hAnsi="Arial" w:cs="Arial"/>
                <w:szCs w:val="18"/>
                <w:lang w:eastAsia="ar-SA"/>
              </w:rPr>
              <w:t xml:space="preserve"> v</w:t>
            </w:r>
            <w:r>
              <w:rPr>
                <w:rFonts w:ascii="Arial" w:eastAsia="Arial" w:hAnsi="Arial" w:cs="Arial"/>
                <w:iCs/>
                <w:lang w:eastAsia="ar-SA"/>
              </w:rPr>
              <w:t>errà predisposto</w:t>
            </w:r>
            <w:r w:rsidRPr="00B81374">
              <w:rPr>
                <w:rFonts w:ascii="Arial" w:hAnsi="Arial" w:cs="Arial"/>
                <w:szCs w:val="18"/>
                <w:lang w:eastAsia="ar-SA"/>
              </w:rPr>
              <w:t xml:space="preserve"> specifico materiale informativo (report illustrativo del progetto e dei suoi risultati</w:t>
            </w:r>
            <w:r>
              <w:rPr>
                <w:rFonts w:ascii="Arial" w:hAnsi="Arial" w:cs="Arial"/>
                <w:szCs w:val="18"/>
                <w:lang w:eastAsia="ar-SA"/>
              </w:rPr>
              <w:t>, comunicati stampa, news</w:t>
            </w:r>
            <w:r w:rsidRPr="00B81374">
              <w:rPr>
                <w:rFonts w:ascii="Arial" w:hAnsi="Arial" w:cs="Arial"/>
                <w:szCs w:val="18"/>
                <w:lang w:eastAsia="ar-SA"/>
              </w:rPr>
              <w:t>) da destinare alla diffusione mediante messaggi comunicativi e attraverso il sito web istituzionale</w:t>
            </w:r>
            <w:r>
              <w:rPr>
                <w:rFonts w:ascii="Arial" w:hAnsi="Arial" w:cs="Arial"/>
                <w:szCs w:val="18"/>
                <w:lang w:eastAsia="ar-SA"/>
              </w:rPr>
              <w:t xml:space="preserve">, la stampa locale e regionale, </w:t>
            </w:r>
            <w:r w:rsidRPr="00E73C71">
              <w:rPr>
                <w:rFonts w:ascii="Arial" w:hAnsi="Arial" w:cs="Arial"/>
                <w:szCs w:val="18"/>
                <w:lang w:eastAsia="ar-SA"/>
              </w:rPr>
              <w:t>pagine istituzional</w:t>
            </w:r>
            <w:r>
              <w:rPr>
                <w:rFonts w:ascii="Arial" w:hAnsi="Arial" w:cs="Arial"/>
                <w:szCs w:val="18"/>
                <w:lang w:eastAsia="ar-SA"/>
              </w:rPr>
              <w:t>i dei social network principali.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Obiettivi specifici</w:t>
            </w:r>
          </w:p>
        </w:tc>
        <w:tc>
          <w:tcPr>
            <w:tcW w:w="7375" w:type="dxa"/>
          </w:tcPr>
          <w:p w:rsidR="00946B54" w:rsidRPr="000B64C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B64CF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Promuovere percorsi interdisciplinari e partecipativi per conoscere gli obiettivi dell’Agenda 2030 e della </w:t>
            </w:r>
            <w:proofErr w:type="spellStart"/>
            <w:r w:rsidRPr="000B64CF">
              <w:rPr>
                <w:rFonts w:ascii="Arial" w:hAnsi="Arial" w:cs="Arial"/>
                <w:sz w:val="20"/>
                <w:szCs w:val="20"/>
                <w:lang w:eastAsia="ar-SA"/>
              </w:rPr>
              <w:t>SRSvS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0B64C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D</w:t>
            </w:r>
            <w:r w:rsidRPr="000B64CF">
              <w:rPr>
                <w:rFonts w:ascii="Arial" w:hAnsi="Arial" w:cs="Arial"/>
                <w:sz w:val="20"/>
                <w:szCs w:val="20"/>
                <w:lang w:eastAsia="ar-SA"/>
              </w:rPr>
              <w:t>iffondere i risultati del progetto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0B64C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S</w:t>
            </w:r>
            <w:r w:rsidRPr="000B64CF">
              <w:rPr>
                <w:rFonts w:ascii="Arial" w:hAnsi="Arial" w:cs="Arial"/>
                <w:sz w:val="20"/>
                <w:szCs w:val="20"/>
                <w:lang w:eastAsia="ar-SA"/>
              </w:rPr>
              <w:t>ensibilizzare l'opinione pubblica sui temi del progetto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:rsidR="00946B54" w:rsidRPr="000B64CF" w:rsidRDefault="00946B54" w:rsidP="00946B54">
            <w:pPr>
              <w:pStyle w:val="Paragrafoelenco"/>
              <w:widowControl w:val="0"/>
              <w:numPr>
                <w:ilvl w:val="0"/>
                <w:numId w:val="3"/>
              </w:numPr>
              <w:suppressAutoHyphens/>
              <w:spacing w:line="240" w:lineRule="atLeast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D</w:t>
            </w:r>
            <w:r w:rsidRPr="000B64CF">
              <w:rPr>
                <w:rFonts w:ascii="Arial" w:hAnsi="Arial" w:cs="Arial"/>
                <w:sz w:val="20"/>
                <w:szCs w:val="20"/>
                <w:lang w:eastAsia="ar-SA"/>
              </w:rPr>
              <w:t xml:space="preserve">ialogare e comunicare a differenti livelli e con differenti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tipologie di destinatari.</w:t>
            </w:r>
          </w:p>
        </w:tc>
      </w:tr>
      <w:tr w:rsidR="00946B54" w:rsidRPr="00E73C71" w:rsidTr="004F5FBF">
        <w:tc>
          <w:tcPr>
            <w:tcW w:w="1276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E73C71">
              <w:rPr>
                <w:rFonts w:ascii="Arial" w:hAnsi="Arial" w:cs="Arial"/>
                <w:szCs w:val="18"/>
                <w:lang w:eastAsia="ar-SA"/>
              </w:rPr>
              <w:t>Metodo lavoro</w:t>
            </w:r>
          </w:p>
        </w:tc>
        <w:tc>
          <w:tcPr>
            <w:tcW w:w="7375" w:type="dxa"/>
          </w:tcPr>
          <w:p w:rsidR="00946B54" w:rsidRPr="00E73C71" w:rsidRDefault="00946B54" w:rsidP="004F5FBF">
            <w:pPr>
              <w:widowControl w:val="0"/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 w:rsidRPr="00E73C71">
              <w:rPr>
                <w:rFonts w:ascii="Arial" w:hAnsi="Arial" w:cs="Arial"/>
                <w:szCs w:val="18"/>
                <w:lang w:eastAsia="ar-SA"/>
              </w:rPr>
              <w:t>L’azione sarà attuata attraverso:</w:t>
            </w:r>
          </w:p>
          <w:p w:rsidR="00946B54" w:rsidRPr="00E73C71" w:rsidRDefault="00946B54" w:rsidP="00946B54">
            <w:pPr>
              <w:widowControl w:val="0"/>
              <w:numPr>
                <w:ilvl w:val="0"/>
                <w:numId w:val="1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p</w:t>
            </w:r>
            <w:r w:rsidRPr="00E73C71">
              <w:rPr>
                <w:rFonts w:ascii="Arial" w:hAnsi="Arial" w:cs="Arial"/>
                <w:szCs w:val="18"/>
                <w:lang w:eastAsia="ar-SA"/>
              </w:rPr>
              <w:t>redisposizione bozza dei materiali informativi</w:t>
            </w:r>
            <w:r>
              <w:rPr>
                <w:rFonts w:ascii="Arial" w:hAnsi="Arial" w:cs="Arial"/>
                <w:szCs w:val="18"/>
                <w:lang w:eastAsia="ar-SA"/>
              </w:rPr>
              <w:t>;</w:t>
            </w:r>
          </w:p>
          <w:p w:rsidR="00946B54" w:rsidRPr="00B81374" w:rsidRDefault="00946B54" w:rsidP="00946B54">
            <w:pPr>
              <w:widowControl w:val="0"/>
              <w:numPr>
                <w:ilvl w:val="0"/>
                <w:numId w:val="1"/>
              </w:numPr>
              <w:suppressAutoHyphens/>
              <w:spacing w:line="240" w:lineRule="atLeast"/>
              <w:jc w:val="both"/>
              <w:rPr>
                <w:rFonts w:ascii="Arial" w:hAnsi="Arial" w:cs="Arial"/>
                <w:szCs w:val="18"/>
                <w:lang w:eastAsia="ar-SA"/>
              </w:rPr>
            </w:pPr>
            <w:r>
              <w:rPr>
                <w:rFonts w:ascii="Arial" w:hAnsi="Arial" w:cs="Arial"/>
                <w:szCs w:val="18"/>
                <w:lang w:eastAsia="ar-SA"/>
              </w:rPr>
              <w:t>v</w:t>
            </w:r>
            <w:r w:rsidRPr="00E73C71">
              <w:rPr>
                <w:rFonts w:ascii="Arial" w:hAnsi="Arial" w:cs="Arial"/>
                <w:szCs w:val="18"/>
                <w:lang w:eastAsia="ar-SA"/>
              </w:rPr>
              <w:t>erifica e validazione dei contenuti da parte del Parco</w:t>
            </w:r>
            <w:r>
              <w:rPr>
                <w:rFonts w:ascii="Arial" w:hAnsi="Arial" w:cs="Arial"/>
                <w:szCs w:val="18"/>
                <w:lang w:eastAsia="ar-SA"/>
              </w:rPr>
              <w:t>.</w:t>
            </w:r>
          </w:p>
        </w:tc>
      </w:tr>
    </w:tbl>
    <w:p w:rsidR="00946B54" w:rsidRPr="001C4CAB" w:rsidRDefault="00946B54" w:rsidP="00946B54">
      <w:pPr>
        <w:spacing w:before="120" w:line="288" w:lineRule="auto"/>
        <w:jc w:val="both"/>
        <w:rPr>
          <w:rFonts w:ascii="Arial" w:hAnsi="Arial" w:cs="Arial"/>
          <w:sz w:val="16"/>
        </w:rPr>
      </w:pPr>
      <w:bookmarkStart w:id="0" w:name="_GoBack"/>
      <w:bookmarkEnd w:id="0"/>
    </w:p>
    <w:sectPr w:rsidR="00946B54" w:rsidRPr="001C4CAB" w:rsidSect="00B01029">
      <w:headerReference w:type="default" r:id="rId8"/>
      <w:footerReference w:type="default" r:id="rId9"/>
      <w:pgSz w:w="11906" w:h="16838"/>
      <w:pgMar w:top="1440" w:right="1080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90" w:rsidRDefault="00556490" w:rsidP="00761EBA">
      <w:r>
        <w:separator/>
      </w:r>
    </w:p>
  </w:endnote>
  <w:endnote w:type="continuationSeparator" w:id="0">
    <w:p w:rsidR="00556490" w:rsidRDefault="00556490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altName w:val="New Century Schoolbook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A19" w:rsidRDefault="00556490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</w:t>
    </w:r>
    <w:proofErr w:type="spellStart"/>
    <w:r w:rsidRPr="00313E1A">
      <w:rPr>
        <w:rFonts w:ascii="Arial Narrow" w:hAnsi="Arial Narrow"/>
        <w:sz w:val="18"/>
        <w:szCs w:val="18"/>
      </w:rPr>
      <w:t>Pec</w:t>
    </w:r>
    <w:proofErr w:type="spellEnd"/>
    <w:r w:rsidRPr="00313E1A">
      <w:rPr>
        <w:rFonts w:ascii="Arial Narrow" w:hAnsi="Arial Narrow"/>
        <w:sz w:val="18"/>
        <w:szCs w:val="18"/>
      </w:rPr>
      <w:t xml:space="preserve">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7241D0">
      <w:rPr>
        <w:rFonts w:ascii="Arial Narrow" w:hAnsi="Arial Narrow"/>
        <w:noProof/>
        <w:sz w:val="16"/>
        <w:szCs w:val="16"/>
      </w:rPr>
      <w:drawing>
        <wp:inline distT="0" distB="0" distL="0" distR="0" wp14:anchorId="7E3CBB19" wp14:editId="7AE2BC11">
          <wp:extent cx="7553325" cy="10696575"/>
          <wp:effectExtent l="0" t="0" r="9525" b="9525"/>
          <wp:docPr id="1" name="Immagine 1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90" w:rsidRDefault="00556490" w:rsidP="00761EBA">
      <w:r>
        <w:separator/>
      </w:r>
    </w:p>
  </w:footnote>
  <w:footnote w:type="continuationSeparator" w:id="0">
    <w:p w:rsidR="00556490" w:rsidRDefault="00556490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33F" w:rsidRPr="007241D0" w:rsidRDefault="007241D0" w:rsidP="00A6751B">
    <w:pPr>
      <w:rPr>
        <w:rFonts w:ascii="Trebuchet MS" w:hAnsi="Trebuchet MS"/>
        <w:b/>
        <w:b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C38376A" wp14:editId="53B2A0B8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4445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6" name="Immagine 1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Pr="00A41DB3" w:rsidRDefault="007241D0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 w:rsidRPr="00A41DB3">
      <w:rPr>
        <w:noProof/>
        <w:sz w:val="42"/>
        <w:szCs w:val="42"/>
      </w:rPr>
      <w:drawing>
        <wp:anchor distT="0" distB="0" distL="114300" distR="114300" simplePos="0" relativeHeight="251661312" behindDoc="1" locked="0" layoutInCell="1" allowOverlap="1" wp14:anchorId="06CC8A10" wp14:editId="6FD94BC5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4445"/>
          <wp:wrapNone/>
          <wp:docPr id="5" name="Immagine 2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A41DB3">
      <w:rPr>
        <w:rFonts w:ascii="Calisto MT" w:hAnsi="Calisto MT"/>
        <w:i/>
        <w:iCs/>
        <w:spacing w:val="-10"/>
        <w:sz w:val="42"/>
        <w:szCs w:val="42"/>
      </w:rPr>
      <w:t>Azienda Speciale Parco di Porto Conte</w:t>
    </w:r>
  </w:p>
  <w:p w:rsidR="005F3A12" w:rsidRPr="00A41DB3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2"/>
        <w:szCs w:val="32"/>
      </w:rPr>
    </w:pPr>
    <w:r w:rsidRPr="00A41DB3">
      <w:rPr>
        <w:rFonts w:ascii="Calisto MT" w:hAnsi="Calisto MT"/>
        <w:i/>
        <w:iCs/>
        <w:spacing w:val="-10"/>
        <w:sz w:val="32"/>
        <w:szCs w:val="32"/>
      </w:rPr>
      <w:t xml:space="preserve">Azienda </w:t>
    </w:r>
    <w:proofErr w:type="spellStart"/>
    <w:r w:rsidRPr="00A41DB3">
      <w:rPr>
        <w:rFonts w:ascii="Calisto MT" w:hAnsi="Calisto MT"/>
        <w:i/>
        <w:iCs/>
        <w:spacing w:val="-10"/>
        <w:sz w:val="32"/>
        <w:szCs w:val="32"/>
      </w:rPr>
      <w:t>Especial</w:t>
    </w:r>
    <w:proofErr w:type="spellEnd"/>
    <w:r w:rsidRPr="00A41DB3">
      <w:rPr>
        <w:rFonts w:ascii="Calisto MT" w:hAnsi="Calisto MT"/>
        <w:i/>
        <w:iCs/>
        <w:spacing w:val="-10"/>
        <w:sz w:val="32"/>
        <w:szCs w:val="32"/>
      </w:rPr>
      <w:t xml:space="preserve"> </w:t>
    </w:r>
    <w:proofErr w:type="spellStart"/>
    <w:r w:rsidRPr="00A41DB3">
      <w:rPr>
        <w:rFonts w:ascii="Calisto MT" w:hAnsi="Calisto MT"/>
        <w:i/>
        <w:iCs/>
        <w:spacing w:val="-10"/>
        <w:sz w:val="32"/>
        <w:szCs w:val="32"/>
      </w:rPr>
      <w:t>Parc</w:t>
    </w:r>
    <w:proofErr w:type="spellEnd"/>
    <w:r w:rsidRPr="00A41DB3">
      <w:rPr>
        <w:rFonts w:ascii="Calisto MT" w:hAnsi="Calisto MT"/>
        <w:i/>
        <w:iCs/>
        <w:spacing w:val="-10"/>
        <w:sz w:val="32"/>
        <w:szCs w:val="32"/>
      </w:rPr>
      <w:t xml:space="preserve"> de Port </w:t>
    </w:r>
    <w:proofErr w:type="spellStart"/>
    <w:r w:rsidRPr="00A41DB3">
      <w:rPr>
        <w:rFonts w:ascii="Calisto MT" w:hAnsi="Calisto MT"/>
        <w:i/>
        <w:iCs/>
        <w:spacing w:val="-10"/>
        <w:sz w:val="32"/>
        <w:szCs w:val="32"/>
      </w:rPr>
      <w:t>Comte</w:t>
    </w:r>
    <w:proofErr w:type="spellEnd"/>
  </w:p>
  <w:p w:rsidR="00C11237" w:rsidRPr="00A41DB3" w:rsidRDefault="003F38C1" w:rsidP="00C11237">
    <w:pPr>
      <w:jc w:val="center"/>
      <w:rPr>
        <w:rFonts w:ascii="Calisto MT" w:hAnsi="Calisto MT"/>
        <w:i/>
        <w:iCs/>
        <w:spacing w:val="-10"/>
        <w:sz w:val="17"/>
        <w:szCs w:val="17"/>
      </w:rPr>
    </w:pPr>
    <w:r w:rsidRPr="00A41DB3">
      <w:rPr>
        <w:rFonts w:ascii="Calisto MT" w:hAnsi="Calisto MT"/>
        <w:i/>
        <w:iCs/>
        <w:spacing w:val="-10"/>
        <w:sz w:val="17"/>
        <w:szCs w:val="17"/>
      </w:rPr>
      <w:t>Ente gestore Parco naturale regionale di Porto Conte e Area marina protetta Capo Caccia –Isola Piana</w:t>
    </w:r>
  </w:p>
  <w:p w:rsidR="0072233F" w:rsidRPr="00A41DB3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A41DB3">
      <w:rPr>
        <w:rFonts w:ascii="Calisto MT" w:hAnsi="Calisto MT"/>
        <w:i/>
        <w:iCs/>
        <w:spacing w:val="-10"/>
        <w:sz w:val="16"/>
        <w:szCs w:val="16"/>
      </w:rPr>
      <w:t xml:space="preserve">Ente gestor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Parc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natural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regional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de Port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Comte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i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Àrea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marina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protegida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Cap de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Caça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- </w:t>
    </w:r>
    <w:proofErr w:type="spellStart"/>
    <w:r w:rsidRPr="00A41DB3">
      <w:rPr>
        <w:rFonts w:ascii="Calisto MT" w:hAnsi="Calisto MT"/>
        <w:i/>
        <w:iCs/>
        <w:spacing w:val="-10"/>
        <w:sz w:val="16"/>
        <w:szCs w:val="16"/>
      </w:rPr>
      <w:t>Ísola</w:t>
    </w:r>
    <w:proofErr w:type="spellEnd"/>
    <w:r w:rsidRPr="00A41DB3">
      <w:rPr>
        <w:rFonts w:ascii="Calisto MT" w:hAnsi="Calisto MT"/>
        <w:i/>
        <w:iCs/>
        <w:spacing w:val="-10"/>
        <w:sz w:val="16"/>
        <w:szCs w:val="16"/>
      </w:rPr>
      <w:t xml:space="preserve"> Plana</w:t>
    </w:r>
  </w:p>
  <w:p w:rsidR="0072233F" w:rsidRPr="00A41DB3" w:rsidRDefault="00556490" w:rsidP="00464737">
    <w:pPr>
      <w:pBdr>
        <w:bottom w:val="single" w:sz="4" w:space="1" w:color="auto"/>
      </w:pBdr>
      <w:rPr>
        <w:rFonts w:ascii="Arial" w:hAnsi="Arial" w:cs="Arial"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4BB2"/>
    <w:multiLevelType w:val="hybridMultilevel"/>
    <w:tmpl w:val="4AD8A20C"/>
    <w:lvl w:ilvl="0" w:tplc="B1988BA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10BAB"/>
    <w:multiLevelType w:val="multilevel"/>
    <w:tmpl w:val="BF1E73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6D47CB"/>
    <w:multiLevelType w:val="hybridMultilevel"/>
    <w:tmpl w:val="27C2AA94"/>
    <w:lvl w:ilvl="0" w:tplc="8DF4320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851621D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2" w:tplc="7474037E">
      <w:start w:val="2"/>
      <w:numFmt w:val="decimal"/>
      <w:lvlText w:val="%3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  <w:bCs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EC107AA"/>
    <w:multiLevelType w:val="hybridMultilevel"/>
    <w:tmpl w:val="8BC8F254"/>
    <w:lvl w:ilvl="0" w:tplc="365024B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78"/>
    <w:rsid w:val="00012B92"/>
    <w:rsid w:val="00015E90"/>
    <w:rsid w:val="001A526D"/>
    <w:rsid w:val="001A7CC5"/>
    <w:rsid w:val="001E169B"/>
    <w:rsid w:val="001F5DFA"/>
    <w:rsid w:val="00241607"/>
    <w:rsid w:val="00270ED0"/>
    <w:rsid w:val="002B35F0"/>
    <w:rsid w:val="003D22D1"/>
    <w:rsid w:val="003E3199"/>
    <w:rsid w:val="003F38C1"/>
    <w:rsid w:val="00446C78"/>
    <w:rsid w:val="0046631B"/>
    <w:rsid w:val="004A1407"/>
    <w:rsid w:val="004D797A"/>
    <w:rsid w:val="004F16F8"/>
    <w:rsid w:val="0053084F"/>
    <w:rsid w:val="00556490"/>
    <w:rsid w:val="006F1846"/>
    <w:rsid w:val="006F750D"/>
    <w:rsid w:val="007241D0"/>
    <w:rsid w:val="007469E8"/>
    <w:rsid w:val="00761EBA"/>
    <w:rsid w:val="00797080"/>
    <w:rsid w:val="007A0B91"/>
    <w:rsid w:val="00842EB1"/>
    <w:rsid w:val="008E648C"/>
    <w:rsid w:val="00946B54"/>
    <w:rsid w:val="009724DB"/>
    <w:rsid w:val="009A6487"/>
    <w:rsid w:val="00A1077C"/>
    <w:rsid w:val="00A41DB3"/>
    <w:rsid w:val="00AF2E9A"/>
    <w:rsid w:val="00B33A3B"/>
    <w:rsid w:val="00CB4804"/>
    <w:rsid w:val="00CC6043"/>
    <w:rsid w:val="00D527EF"/>
    <w:rsid w:val="00D62552"/>
    <w:rsid w:val="00E14697"/>
    <w:rsid w:val="00E8099C"/>
    <w:rsid w:val="00E83E3A"/>
    <w:rsid w:val="00EB6D63"/>
    <w:rsid w:val="00EB6DAB"/>
    <w:rsid w:val="00EF63B3"/>
    <w:rsid w:val="00F01505"/>
    <w:rsid w:val="00F7189F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D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DB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946B54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D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DB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946B54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2283</Words>
  <Characters>13018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Antonella Derriu</cp:lastModifiedBy>
  <cp:revision>3</cp:revision>
  <cp:lastPrinted>2025-11-25T10:16:00Z</cp:lastPrinted>
  <dcterms:created xsi:type="dcterms:W3CDTF">2025-11-27T15:30:00Z</dcterms:created>
  <dcterms:modified xsi:type="dcterms:W3CDTF">2026-05-29T10:31:00Z</dcterms:modified>
</cp:coreProperties>
</file>